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54" w:rsidRPr="0059286C" w:rsidRDefault="00511254" w:rsidP="00511254">
      <w:pPr>
        <w:pStyle w:val="a0"/>
        <w:ind w:left="142" w:right="-1"/>
        <w:jc w:val="center"/>
        <w:rPr>
          <w:szCs w:val="24"/>
        </w:rPr>
      </w:pPr>
      <w:r w:rsidRPr="0059286C">
        <w:rPr>
          <w:szCs w:val="24"/>
        </w:rPr>
        <w:t>Муниципальное бюджетное общеобразовательное учреждение «Скворцовская школа»</w:t>
      </w:r>
    </w:p>
    <w:p w:rsidR="00511254" w:rsidRPr="0059286C" w:rsidRDefault="00511254" w:rsidP="00511254">
      <w:pPr>
        <w:pStyle w:val="a0"/>
        <w:ind w:left="142" w:right="-1"/>
        <w:jc w:val="center"/>
        <w:rPr>
          <w:szCs w:val="24"/>
        </w:rPr>
      </w:pPr>
      <w:proofErr w:type="gramStart"/>
      <w:r w:rsidRPr="0059286C">
        <w:rPr>
          <w:szCs w:val="24"/>
        </w:rPr>
        <w:t>Симферопольского  района</w:t>
      </w:r>
      <w:proofErr w:type="gramEnd"/>
      <w:r w:rsidRPr="0059286C">
        <w:rPr>
          <w:szCs w:val="24"/>
        </w:rPr>
        <w:t xml:space="preserve">  Республики Крым</w:t>
      </w:r>
    </w:p>
    <w:p w:rsidR="00511254" w:rsidRPr="0059286C" w:rsidRDefault="00511254" w:rsidP="00511254">
      <w:pPr>
        <w:pStyle w:val="a0"/>
        <w:ind w:left="142" w:right="-1"/>
        <w:jc w:val="center"/>
        <w:rPr>
          <w:szCs w:val="24"/>
        </w:rPr>
      </w:pPr>
      <w:r w:rsidRPr="0059286C">
        <w:rPr>
          <w:szCs w:val="24"/>
        </w:rPr>
        <w:t>ОКПО 00793130; ОГРН 1159102009220; ИНН/КПП 9109008999/910901001; ОКУД</w:t>
      </w:r>
    </w:p>
    <w:p w:rsidR="00511254" w:rsidRPr="0059286C" w:rsidRDefault="00511254" w:rsidP="00511254">
      <w:pPr>
        <w:pStyle w:val="a0"/>
        <w:ind w:left="142" w:right="-1"/>
        <w:jc w:val="center"/>
        <w:rPr>
          <w:szCs w:val="24"/>
        </w:rPr>
      </w:pPr>
      <w:r w:rsidRPr="0059286C">
        <w:rPr>
          <w:szCs w:val="24"/>
        </w:rPr>
        <w:t>у</w:t>
      </w:r>
      <w:r>
        <w:rPr>
          <w:szCs w:val="24"/>
        </w:rPr>
        <w:t xml:space="preserve">л. Гагарина, 81, с. Скворцово, </w:t>
      </w:r>
      <w:r w:rsidRPr="0059286C">
        <w:rPr>
          <w:szCs w:val="24"/>
        </w:rPr>
        <w:t xml:space="preserve">Симферопольский район, Республика </w:t>
      </w:r>
      <w:proofErr w:type="gramStart"/>
      <w:r w:rsidRPr="0059286C">
        <w:rPr>
          <w:szCs w:val="24"/>
        </w:rPr>
        <w:t>Крым ,</w:t>
      </w:r>
      <w:proofErr w:type="gramEnd"/>
      <w:r w:rsidRPr="0059286C">
        <w:rPr>
          <w:szCs w:val="24"/>
        </w:rPr>
        <w:t xml:space="preserve"> 297544</w:t>
      </w:r>
    </w:p>
    <w:p w:rsidR="00511254" w:rsidRPr="00511254" w:rsidRDefault="00511254" w:rsidP="00511254">
      <w:pPr>
        <w:pStyle w:val="a0"/>
        <w:pBdr>
          <w:bottom w:val="single" w:sz="12" w:space="1" w:color="auto"/>
        </w:pBdr>
        <w:tabs>
          <w:tab w:val="center" w:pos="4819"/>
          <w:tab w:val="right" w:pos="9639"/>
        </w:tabs>
        <w:ind w:left="142" w:right="-1"/>
        <w:jc w:val="center"/>
        <w:rPr>
          <w:szCs w:val="24"/>
        </w:rPr>
      </w:pPr>
      <w:r w:rsidRPr="00511254">
        <w:rPr>
          <w:szCs w:val="24"/>
          <w:lang w:val="en-US"/>
        </w:rPr>
        <w:t>e</w:t>
      </w:r>
      <w:r w:rsidRPr="00511254">
        <w:rPr>
          <w:szCs w:val="24"/>
        </w:rPr>
        <w:t>-</w:t>
      </w:r>
      <w:r w:rsidRPr="00511254">
        <w:rPr>
          <w:szCs w:val="24"/>
          <w:lang w:val="en-US"/>
        </w:rPr>
        <w:t>mail</w:t>
      </w:r>
      <w:r w:rsidRPr="00511254">
        <w:rPr>
          <w:szCs w:val="24"/>
        </w:rPr>
        <w:t xml:space="preserve">: </w:t>
      </w:r>
      <w:hyperlink r:id="rId5" w:history="1">
        <w:r w:rsidRPr="00511254">
          <w:rPr>
            <w:rStyle w:val="a6"/>
            <w:color w:val="auto"/>
            <w:szCs w:val="24"/>
            <w:lang w:val="en-US"/>
          </w:rPr>
          <w:t>skvortsovskaya</w:t>
        </w:r>
        <w:r w:rsidRPr="00511254">
          <w:rPr>
            <w:rStyle w:val="a6"/>
            <w:color w:val="auto"/>
            <w:szCs w:val="24"/>
          </w:rPr>
          <w:t>74@</w:t>
        </w:r>
        <w:r w:rsidRPr="00511254">
          <w:rPr>
            <w:rStyle w:val="a6"/>
            <w:color w:val="auto"/>
            <w:szCs w:val="24"/>
            <w:lang w:val="en-US"/>
          </w:rPr>
          <w:t>mail</w:t>
        </w:r>
        <w:r w:rsidRPr="00511254">
          <w:rPr>
            <w:rStyle w:val="a6"/>
            <w:color w:val="auto"/>
            <w:szCs w:val="24"/>
          </w:rPr>
          <w:t>.</w:t>
        </w:r>
        <w:r w:rsidRPr="00511254">
          <w:rPr>
            <w:rStyle w:val="a6"/>
            <w:color w:val="auto"/>
            <w:szCs w:val="24"/>
            <w:lang w:val="en-US"/>
          </w:rPr>
          <w:t>ru</w:t>
        </w:r>
      </w:hyperlink>
    </w:p>
    <w:p w:rsidR="00511254" w:rsidRPr="0059286C" w:rsidRDefault="00511254" w:rsidP="00511254">
      <w:pPr>
        <w:pStyle w:val="a0"/>
        <w:ind w:left="142" w:right="-1"/>
        <w:jc w:val="center"/>
        <w:rPr>
          <w:szCs w:val="24"/>
        </w:rPr>
      </w:pPr>
    </w:p>
    <w:p w:rsidR="00511254" w:rsidRPr="0059286C" w:rsidRDefault="00511254" w:rsidP="00511254">
      <w:pPr>
        <w:pStyle w:val="ParagraphStyle"/>
        <w:ind w:left="57"/>
        <w:jc w:val="center"/>
        <w:rPr>
          <w:rFonts w:ascii="Times New Roman" w:hAnsi="Times New Roman" w:cs="Times New Roman"/>
          <w:bCs/>
        </w:rPr>
      </w:pPr>
    </w:p>
    <w:p w:rsidR="00511254" w:rsidRPr="0059286C" w:rsidRDefault="00511254" w:rsidP="00511254">
      <w:pPr>
        <w:tabs>
          <w:tab w:val="left" w:pos="4035"/>
        </w:tabs>
        <w:jc w:val="center"/>
        <w:rPr>
          <w:szCs w:val="24"/>
          <w:lang w:val="uk-UA"/>
        </w:rPr>
      </w:pPr>
    </w:p>
    <w:tbl>
      <w:tblPr>
        <w:tblpPr w:leftFromText="180" w:rightFromText="180" w:bottomFromText="160" w:vertAnchor="text" w:horzAnchor="margin" w:tblpXSpec="center" w:tblpY="108"/>
        <w:tblW w:w="10307" w:type="dxa"/>
        <w:tblLook w:val="01E0" w:firstRow="1" w:lastRow="1" w:firstColumn="1" w:lastColumn="1" w:noHBand="0" w:noVBand="0"/>
      </w:tblPr>
      <w:tblGrid>
        <w:gridCol w:w="5852"/>
        <w:gridCol w:w="4455"/>
      </w:tblGrid>
      <w:tr w:rsidR="007672FD" w:rsidRPr="0059286C" w:rsidTr="007672FD">
        <w:tc>
          <w:tcPr>
            <w:tcW w:w="7063" w:type="dxa"/>
            <w:hideMark/>
          </w:tcPr>
          <w:p w:rsidR="007672FD" w:rsidRPr="0059286C" w:rsidRDefault="007672FD" w:rsidP="007672FD">
            <w:pPr>
              <w:tabs>
                <w:tab w:val="num" w:pos="0"/>
              </w:tabs>
              <w:spacing w:line="252" w:lineRule="auto"/>
              <w:ind w:left="615" w:right="1029" w:hanging="615"/>
              <w:jc w:val="both"/>
              <w:rPr>
                <w:szCs w:val="24"/>
              </w:rPr>
            </w:pPr>
            <w:r w:rsidRPr="0059286C">
              <w:rPr>
                <w:szCs w:val="24"/>
              </w:rPr>
              <w:t>РАССМОТРЕНО</w:t>
            </w:r>
          </w:p>
          <w:p w:rsidR="007672FD" w:rsidRPr="0059286C" w:rsidRDefault="007672FD" w:rsidP="007672FD">
            <w:pPr>
              <w:tabs>
                <w:tab w:val="num" w:pos="0"/>
              </w:tabs>
              <w:spacing w:line="252" w:lineRule="auto"/>
              <w:ind w:right="1029"/>
              <w:jc w:val="both"/>
              <w:rPr>
                <w:szCs w:val="24"/>
              </w:rPr>
            </w:pPr>
            <w:r w:rsidRPr="0059286C">
              <w:rPr>
                <w:szCs w:val="24"/>
              </w:rPr>
              <w:t>на заседании МО</w:t>
            </w:r>
            <w:r w:rsidRPr="007672FD">
              <w:rPr>
                <w:szCs w:val="24"/>
              </w:rPr>
              <w:t xml:space="preserve"> </w:t>
            </w:r>
            <w:r w:rsidRPr="0059286C">
              <w:rPr>
                <w:szCs w:val="24"/>
              </w:rPr>
              <w:t>классных руководителей</w:t>
            </w:r>
          </w:p>
          <w:p w:rsidR="007672FD" w:rsidRDefault="007672FD" w:rsidP="007672FD">
            <w:pPr>
              <w:tabs>
                <w:tab w:val="num" w:pos="0"/>
              </w:tabs>
              <w:spacing w:line="252" w:lineRule="auto"/>
              <w:ind w:left="615" w:right="1029" w:hanging="615"/>
              <w:jc w:val="both"/>
              <w:rPr>
                <w:szCs w:val="24"/>
              </w:rPr>
            </w:pPr>
            <w:r w:rsidRPr="0059286C">
              <w:rPr>
                <w:szCs w:val="24"/>
              </w:rPr>
              <w:t>МБОУ «Скворцовская школа»</w:t>
            </w:r>
          </w:p>
          <w:p w:rsidR="007672FD" w:rsidRDefault="00412E94" w:rsidP="007672FD">
            <w:pPr>
              <w:tabs>
                <w:tab w:val="num" w:pos="0"/>
              </w:tabs>
              <w:spacing w:line="252" w:lineRule="auto"/>
              <w:ind w:left="615" w:right="1029" w:hanging="61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 от </w:t>
            </w:r>
            <w:r w:rsidRPr="00412E94">
              <w:rPr>
                <w:szCs w:val="24"/>
              </w:rPr>
              <w:t>29</w:t>
            </w:r>
            <w:r w:rsidR="007672FD">
              <w:rPr>
                <w:szCs w:val="24"/>
              </w:rPr>
              <w:t xml:space="preserve">.08.2019г </w:t>
            </w:r>
            <w:r>
              <w:rPr>
                <w:szCs w:val="24"/>
              </w:rPr>
              <w:t>№</w:t>
            </w:r>
            <w:r w:rsidRPr="00412E94">
              <w:rPr>
                <w:szCs w:val="24"/>
              </w:rPr>
              <w:t xml:space="preserve"> 3</w:t>
            </w:r>
            <w:r w:rsidR="007672FD">
              <w:rPr>
                <w:szCs w:val="24"/>
              </w:rPr>
              <w:t xml:space="preserve">   </w:t>
            </w:r>
          </w:p>
          <w:p w:rsidR="007672FD" w:rsidRPr="0059286C" w:rsidRDefault="007672FD" w:rsidP="007672FD">
            <w:pPr>
              <w:tabs>
                <w:tab w:val="num" w:pos="0"/>
              </w:tabs>
              <w:spacing w:line="252" w:lineRule="auto"/>
              <w:ind w:left="615" w:right="1029" w:hanging="615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МО ___________</w:t>
            </w:r>
            <w:proofErr w:type="spellStart"/>
            <w:r>
              <w:rPr>
                <w:szCs w:val="24"/>
              </w:rPr>
              <w:t>А.А.</w:t>
            </w:r>
            <w:r w:rsidRPr="0059286C">
              <w:rPr>
                <w:szCs w:val="24"/>
              </w:rPr>
              <w:t>Коробко</w:t>
            </w:r>
            <w:proofErr w:type="spellEnd"/>
          </w:p>
        </w:tc>
        <w:tc>
          <w:tcPr>
            <w:tcW w:w="3244" w:type="dxa"/>
          </w:tcPr>
          <w:p w:rsidR="007672FD" w:rsidRDefault="007672FD" w:rsidP="007672FD">
            <w:pPr>
              <w:tabs>
                <w:tab w:val="num" w:pos="0"/>
              </w:tabs>
              <w:spacing w:line="252" w:lineRule="auto"/>
              <w:ind w:right="1029"/>
              <w:rPr>
                <w:szCs w:val="24"/>
              </w:rPr>
            </w:pPr>
            <w:r>
              <w:rPr>
                <w:szCs w:val="24"/>
              </w:rPr>
              <w:t>УТВЕРЖДЕНО</w:t>
            </w:r>
          </w:p>
          <w:p w:rsidR="007672FD" w:rsidRDefault="007672FD" w:rsidP="007672FD">
            <w:pPr>
              <w:tabs>
                <w:tab w:val="num" w:pos="0"/>
              </w:tabs>
              <w:spacing w:line="252" w:lineRule="auto"/>
              <w:ind w:left="615" w:right="1029" w:hanging="615"/>
              <w:rPr>
                <w:szCs w:val="24"/>
              </w:rPr>
            </w:pPr>
            <w:r>
              <w:rPr>
                <w:szCs w:val="24"/>
              </w:rPr>
              <w:t>Директор_____</w:t>
            </w:r>
            <w:r w:rsidRPr="00412E94">
              <w:rPr>
                <w:szCs w:val="24"/>
              </w:rPr>
              <w:t>___</w:t>
            </w:r>
            <w:proofErr w:type="spellStart"/>
            <w:r>
              <w:rPr>
                <w:szCs w:val="24"/>
              </w:rPr>
              <w:t>В.Г.</w:t>
            </w:r>
            <w:r w:rsidRPr="0059286C">
              <w:rPr>
                <w:szCs w:val="24"/>
              </w:rPr>
              <w:t>Дузенко</w:t>
            </w:r>
            <w:proofErr w:type="spellEnd"/>
          </w:p>
          <w:p w:rsidR="007672FD" w:rsidRPr="0059286C" w:rsidRDefault="001D2DDA" w:rsidP="007672FD">
            <w:pPr>
              <w:tabs>
                <w:tab w:val="num" w:pos="0"/>
              </w:tabs>
              <w:spacing w:line="252" w:lineRule="auto"/>
              <w:ind w:left="615" w:right="1029" w:hanging="615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08.</w:t>
            </w:r>
            <w:r>
              <w:rPr>
                <w:szCs w:val="24"/>
                <w:lang w:val="en-US"/>
              </w:rPr>
              <w:t>11</w:t>
            </w:r>
            <w:r w:rsidR="007672FD" w:rsidRPr="0059286C">
              <w:rPr>
                <w:szCs w:val="24"/>
              </w:rPr>
              <w:t>.2019</w:t>
            </w:r>
          </w:p>
          <w:p w:rsidR="007672FD" w:rsidRPr="0059286C" w:rsidRDefault="007672FD" w:rsidP="00511254">
            <w:pPr>
              <w:tabs>
                <w:tab w:val="num" w:pos="0"/>
              </w:tabs>
              <w:spacing w:line="252" w:lineRule="auto"/>
              <w:ind w:left="615" w:right="1029" w:hanging="615"/>
              <w:rPr>
                <w:szCs w:val="24"/>
              </w:rPr>
            </w:pPr>
          </w:p>
          <w:p w:rsidR="007672FD" w:rsidRPr="0059286C" w:rsidRDefault="007672FD" w:rsidP="00511254">
            <w:pPr>
              <w:tabs>
                <w:tab w:val="num" w:pos="0"/>
              </w:tabs>
              <w:spacing w:line="252" w:lineRule="auto"/>
              <w:ind w:left="615" w:right="1029" w:hanging="615"/>
              <w:jc w:val="center"/>
              <w:rPr>
                <w:szCs w:val="24"/>
              </w:rPr>
            </w:pPr>
          </w:p>
          <w:p w:rsidR="007672FD" w:rsidRPr="0059286C" w:rsidRDefault="007672FD" w:rsidP="00511254">
            <w:pPr>
              <w:tabs>
                <w:tab w:val="num" w:pos="0"/>
              </w:tabs>
              <w:spacing w:line="252" w:lineRule="auto"/>
              <w:ind w:left="615" w:right="1029" w:hanging="615"/>
              <w:jc w:val="center"/>
              <w:rPr>
                <w:szCs w:val="24"/>
              </w:rPr>
            </w:pPr>
          </w:p>
        </w:tc>
      </w:tr>
    </w:tbl>
    <w:p w:rsidR="00511254" w:rsidRPr="0059286C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59286C">
        <w:rPr>
          <w:rFonts w:eastAsia="Times New Roman"/>
          <w:bCs/>
          <w:kern w:val="36"/>
          <w:szCs w:val="24"/>
          <w:lang w:eastAsia="ru-RU"/>
        </w:rPr>
        <w:t>ПРОГРАММА ВОСПИТАНИЯ И СОЦИАЛИЗАЦИИ</w:t>
      </w:r>
    </w:p>
    <w:p w:rsidR="00511254" w:rsidRPr="00511254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bCs/>
          <w:kern w:val="36"/>
          <w:szCs w:val="24"/>
          <w:lang w:eastAsia="ru-RU"/>
        </w:rPr>
        <w:t>ОБУЧАЮЩИХСЯ</w:t>
      </w:r>
      <w:r w:rsidRPr="0059286C">
        <w:rPr>
          <w:rFonts w:eastAsia="Times New Roman"/>
          <w:bCs/>
          <w:kern w:val="36"/>
          <w:szCs w:val="24"/>
          <w:lang w:eastAsia="ru-RU"/>
        </w:rPr>
        <w:t xml:space="preserve"> </w:t>
      </w:r>
      <w:r>
        <w:rPr>
          <w:rFonts w:eastAsia="Times New Roman"/>
          <w:bCs/>
          <w:kern w:val="36"/>
          <w:szCs w:val="24"/>
          <w:lang w:eastAsia="ru-RU"/>
        </w:rPr>
        <w:t>ОСНОВНОГО ОБЩЕГО ОБРАЗОВАНИЯ</w:t>
      </w:r>
    </w:p>
    <w:p w:rsidR="00511254" w:rsidRPr="0059286C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511254" w:rsidRPr="0059286C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511254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511254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511254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511254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511254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511254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7672FD" w:rsidRDefault="007672FD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7672FD" w:rsidRDefault="007672FD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7672FD" w:rsidRDefault="007672FD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511254" w:rsidRDefault="00511254" w:rsidP="0051125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59286C">
        <w:rPr>
          <w:rFonts w:eastAsia="Times New Roman"/>
          <w:bCs/>
          <w:kern w:val="36"/>
          <w:szCs w:val="24"/>
          <w:lang w:eastAsia="ru-RU"/>
        </w:rPr>
        <w:t>2019 г.</w:t>
      </w:r>
    </w:p>
    <w:p w:rsidR="007672F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</w:t>
      </w:r>
    </w:p>
    <w:p w:rsidR="00905420" w:rsidRPr="00965ADD" w:rsidRDefault="00905420" w:rsidP="007672FD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965ADD">
        <w:rPr>
          <w:szCs w:val="24"/>
          <w:lang w:eastAsia="ru-RU"/>
        </w:rPr>
        <w:t>Программа воспитания и социализации обучающихся</w:t>
      </w:r>
      <w:r w:rsidR="007672FD" w:rsidRPr="007672FD">
        <w:rPr>
          <w:szCs w:val="24"/>
          <w:lang w:eastAsia="ru-RU"/>
        </w:rPr>
        <w:t xml:space="preserve"> </w:t>
      </w:r>
      <w:r w:rsidR="00965ADD" w:rsidRPr="00965ADD">
        <w:rPr>
          <w:szCs w:val="24"/>
          <w:lang w:eastAsia="ru-RU"/>
        </w:rPr>
        <w:t xml:space="preserve">основного </w:t>
      </w:r>
      <w:r w:rsidRPr="00965ADD">
        <w:rPr>
          <w:szCs w:val="24"/>
          <w:lang w:eastAsia="ru-RU"/>
        </w:rPr>
        <w:t>общего образования</w:t>
      </w:r>
    </w:p>
    <w:p w:rsidR="00905420" w:rsidRPr="00965ADD" w:rsidRDefault="00905420" w:rsidP="00511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Программа духовно-нравственного развития и воспитания обучающихся основной и старшей ступеней общего образования </w:t>
      </w:r>
      <w:r w:rsidRPr="00965ADD">
        <w:rPr>
          <w:color w:val="000000"/>
          <w:szCs w:val="24"/>
          <w:lang w:eastAsia="ru-RU"/>
        </w:rPr>
        <w:t>отвечает требованиям документов</w:t>
      </w:r>
      <w:r w:rsidRPr="00965ADD">
        <w:rPr>
          <w:szCs w:val="24"/>
          <w:lang w:eastAsia="ru-RU"/>
        </w:rPr>
        <w:t>: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Конвенция о правах ребенка;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Конституция Российской Федерации;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Федеральный закон Российской Федерации «Об образовании» от 10.07.1992 № 3266-1 с внесенными в него изменениями;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Стратегия социально-экономического развития Российской Федерации до 2020 года;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Государственная программа «Образование и развитие инновационной экономики: внедрение современной модели образования в 2009-2012 годы»;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Национальная доктрина образования в Российской Федерации, утверждена постановлением Правительства Российской Федерации от 04.10.2000 года № 751;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Национальная образовательная инициатива «Наша новая школа», утверждена Президентом Российской Федерации Д.А. Медведевым 04.02.2010 года, приказ №271;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Приоритетные направления развития российского образования, одобрены на заседании Правительства Российской Федерации 09.12.2004 года, протокол № 47, раздел I;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Федеральные государственные образовательные стандарты нового поколения (ФГОС);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Концепция духовно-нравственного развития и воспитания личности гражданина России;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Гигиенические требования к условиям обучения школьников в современных образовательных учреждениях различного вида (Сан </w:t>
      </w:r>
      <w:proofErr w:type="spellStart"/>
      <w:r w:rsidRPr="00965ADD">
        <w:rPr>
          <w:szCs w:val="24"/>
        </w:rPr>
        <w:t>ПиН</w:t>
      </w:r>
      <w:proofErr w:type="spellEnd"/>
      <w:r w:rsidRPr="00965ADD">
        <w:rPr>
          <w:szCs w:val="24"/>
        </w:rPr>
        <w:t xml:space="preserve"> 2.4.2.1178-02);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@Arial Unicode MS"/>
          <w:color w:val="000000"/>
          <w:szCs w:val="24"/>
          <w:lang w:eastAsia="ru-RU"/>
        </w:rPr>
      </w:pPr>
      <w:r w:rsidRPr="00965ADD">
        <w:rPr>
          <w:rFonts w:eastAsia="@Arial Unicode MS"/>
          <w:color w:val="000000"/>
          <w:szCs w:val="24"/>
          <w:lang w:eastAsia="ru-RU"/>
        </w:rPr>
        <w:t>Программа духовно-нравственного развития и воспитания обучающихся содержит: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Цель и задачи воспитания и социализации обучающихся;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 xml:space="preserve">Основные направления и ценностные основы воспитания и социализации </w:t>
      </w:r>
      <w:r w:rsidR="00905420" w:rsidRPr="00965ADD">
        <w:rPr>
          <w:rFonts w:eastAsia="@Arial Unicode MS"/>
          <w:szCs w:val="24"/>
          <w:lang w:eastAsia="ru-RU"/>
        </w:rPr>
        <w:t>и профессиональной ориентации</w:t>
      </w:r>
      <w:r w:rsidR="00905420" w:rsidRPr="00965ADD">
        <w:rPr>
          <w:szCs w:val="24"/>
          <w:lang w:eastAsia="ru-RU"/>
        </w:rPr>
        <w:t xml:space="preserve"> обучающихся;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Принципы и особенности организации содержания воспитания и социализации обучающихся;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Основное содержание духовно-нравственного развития и воспитания обучающихся;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Виды деятельности и формы занятий с обучающимися;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Основные формы организации педагогической поддержки социализации обучающихся;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Организация работы по формированию экологически целесообразного, здорового и безопасного образа жизни;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Деятельность образовательного учреждения в области непрерывного экологического здоровьесберегающего образования обучающихся;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Планируемые результаты воспитания и социализации обучающихся.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bookmarkStart w:id="1" w:name="_Toc231265551"/>
      <w:r w:rsidRPr="00965ADD">
        <w:rPr>
          <w:i/>
          <w:szCs w:val="24"/>
          <w:lang w:eastAsia="ru-RU"/>
        </w:rPr>
        <w:t xml:space="preserve"> </w:t>
      </w:r>
      <w:r w:rsidRPr="00965ADD">
        <w:rPr>
          <w:szCs w:val="24"/>
          <w:lang w:eastAsia="ru-RU"/>
        </w:rPr>
        <w:t xml:space="preserve">Цель и задачи воспитания и социализации </w:t>
      </w:r>
      <w:bookmarkEnd w:id="1"/>
      <w:r w:rsidRPr="00965ADD">
        <w:rPr>
          <w:szCs w:val="24"/>
          <w:lang w:eastAsia="ru-RU"/>
        </w:rPr>
        <w:t>обучающихся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eastAsia="ru-RU"/>
        </w:rPr>
      </w:pPr>
      <w:r w:rsidRPr="00965ADD">
        <w:rPr>
          <w:szCs w:val="24"/>
          <w:lang w:eastAsia="ru-RU"/>
        </w:rPr>
        <w:t>Целью духовно-нравственного развития, воспитания и социализации обучающихся МБОУ «Скворцовская школа» на ступенях основного и среднего (полного)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Для достижения поставленной цели духовно-нравственного развития, </w:t>
      </w:r>
      <w:proofErr w:type="gramStart"/>
      <w:r w:rsidRPr="00965ADD">
        <w:rPr>
          <w:szCs w:val="24"/>
          <w:lang w:eastAsia="ru-RU"/>
        </w:rPr>
        <w:t>воспитания и социализации</w:t>
      </w:r>
      <w:proofErr w:type="gramEnd"/>
      <w:r w:rsidRPr="00965ADD">
        <w:rPr>
          <w:szCs w:val="24"/>
          <w:lang w:eastAsia="ru-RU"/>
        </w:rPr>
        <w:t xml:space="preserve"> обучающихся решаются следующие задачи.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 области формирования личностной культуры: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формирование основ нравственного самосознания личности (совести) —способности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905420" w:rsidRPr="00965ADD" w:rsidRDefault="00965ADD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усвоение обучающимся базовых национальных ценностей, духовных традиций народов России;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укрепление у подростка позитивной нравственной самооценки, самоуважения и жизненного оптимизма;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развитие эстетических потребностей, ценностей и чувств;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формирование экологической культуры, культуры здорового и безопасного образа жизни.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 области формирования социальной культуры:</w:t>
      </w:r>
    </w:p>
    <w:p w:rsidR="00905420" w:rsidRPr="00965ADD" w:rsidRDefault="00511254" w:rsidP="00511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511254">
        <w:rPr>
          <w:szCs w:val="24"/>
          <w:lang w:eastAsia="ru-RU"/>
        </w:rPr>
        <w:t>-</w:t>
      </w:r>
      <w:r w:rsidR="00905420" w:rsidRPr="00965ADD">
        <w:rPr>
          <w:szCs w:val="24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укрепление веры в Россию, чувства личной ответственности за Отечество, заботы о процветании своей страны;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развитие патриотизма и гражданской солидарности;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укрепление доверия к другим людям, институтам гражданского общества, государству;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усвоение гуманистических и демократических ценностных ориентаций;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905420" w:rsidRPr="00965ADD" w:rsidRDefault="00905420" w:rsidP="00965A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 области формирования семейной культуры:</w:t>
      </w:r>
    </w:p>
    <w:p w:rsidR="00905420" w:rsidRPr="00965ADD" w:rsidRDefault="00905420" w:rsidP="00965A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укрепление отношения к семье как основе российского общества;</w:t>
      </w:r>
    </w:p>
    <w:p w:rsidR="00905420" w:rsidRPr="00965ADD" w:rsidRDefault="00905420" w:rsidP="00965A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представлений о значении семьи для устойчивого и успешного развития человека;</w:t>
      </w:r>
    </w:p>
    <w:p w:rsidR="00905420" w:rsidRPr="00965ADD" w:rsidRDefault="00905420" w:rsidP="00965A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905420" w:rsidRPr="00965ADD" w:rsidRDefault="00905420" w:rsidP="00965A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905420" w:rsidRPr="00965ADD" w:rsidRDefault="00905420" w:rsidP="00965A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начального опыта заботы о социально-психологическом благополучии своей семьи;</w:t>
      </w:r>
    </w:p>
    <w:p w:rsidR="00905420" w:rsidRPr="00965ADD" w:rsidRDefault="00905420" w:rsidP="00965A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Основные направления и ценностные основы воспитания обучающихся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Задачи воспитания и социализации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905420" w:rsidRPr="00965ADD" w:rsidRDefault="00905420" w:rsidP="00965A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i/>
          <w:szCs w:val="24"/>
          <w:lang w:eastAsia="ru-RU"/>
        </w:rPr>
      </w:pPr>
      <w:r w:rsidRPr="00965ADD">
        <w:rPr>
          <w:szCs w:val="24"/>
          <w:lang w:eastAsia="ru-RU"/>
        </w:rPr>
        <w:t>воспитание гражданственности, патриотизма, уважения к правам, свободам и обязанностям человека (ценности</w:t>
      </w:r>
      <w:r w:rsidRPr="00965ADD">
        <w:rPr>
          <w:i/>
          <w:szCs w:val="24"/>
          <w:lang w:eastAsia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965ADD">
        <w:rPr>
          <w:szCs w:val="24"/>
          <w:lang w:eastAsia="ru-RU"/>
        </w:rPr>
        <w:t xml:space="preserve"> </w:t>
      </w:r>
      <w:r w:rsidRPr="00965ADD">
        <w:rPr>
          <w:i/>
          <w:szCs w:val="24"/>
          <w:lang w:eastAsia="ru-RU"/>
        </w:rPr>
        <w:t xml:space="preserve">мир во всём мире, многообразие и уважение </w:t>
      </w:r>
      <w:r w:rsidRPr="00965ADD">
        <w:rPr>
          <w:i/>
          <w:szCs w:val="24"/>
          <w:lang w:eastAsia="ru-RU"/>
        </w:rPr>
        <w:lastRenderedPageBreak/>
        <w:t>культур и народов);</w:t>
      </w:r>
    </w:p>
    <w:p w:rsidR="00905420" w:rsidRPr="00965ADD" w:rsidRDefault="00905420" w:rsidP="00965A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воспитание социальной ответственности и компетентности (ценности: </w:t>
      </w:r>
      <w:r w:rsidRPr="00965ADD">
        <w:rPr>
          <w:i/>
          <w:szCs w:val="24"/>
          <w:lang w:eastAsia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905420" w:rsidRPr="00965ADD" w:rsidRDefault="00905420" w:rsidP="00965A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воспитание нравственных чувств, убеждений, этического сознания (ценности: </w:t>
      </w:r>
      <w:r w:rsidRPr="00965ADD">
        <w:rPr>
          <w:i/>
          <w:szCs w:val="24"/>
          <w:lang w:eastAsia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905420" w:rsidRPr="00965ADD" w:rsidRDefault="00905420" w:rsidP="00965A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воспитание экологической культуры, культуры здорового и безопасного образа жизни (ценности: </w:t>
      </w:r>
      <w:r w:rsidRPr="00965ADD">
        <w:rPr>
          <w:i/>
          <w:szCs w:val="24"/>
          <w:lang w:eastAsia="ru-RU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r w:rsidRPr="00965ADD">
        <w:rPr>
          <w:szCs w:val="24"/>
          <w:lang w:eastAsia="ru-RU"/>
        </w:rPr>
        <w:t xml:space="preserve"> </w:t>
      </w:r>
    </w:p>
    <w:p w:rsidR="00905420" w:rsidRPr="00965ADD" w:rsidRDefault="00905420" w:rsidP="00965A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szCs w:val="24"/>
        </w:rPr>
      </w:pPr>
      <w:r w:rsidRPr="00965ADD">
        <w:rPr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</w:t>
      </w:r>
      <w:r w:rsidRPr="00965ADD">
        <w:rPr>
          <w:i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965ADD">
        <w:rPr>
          <w:szCs w:val="24"/>
        </w:rPr>
        <w:t xml:space="preserve"> </w:t>
      </w:r>
      <w:r w:rsidRPr="00965ADD">
        <w:rPr>
          <w:i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965ADD">
        <w:rPr>
          <w:szCs w:val="24"/>
        </w:rPr>
        <w:t>;</w:t>
      </w:r>
    </w:p>
    <w:p w:rsidR="00905420" w:rsidRPr="00965ADD" w:rsidRDefault="00905420" w:rsidP="00965A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воспитание ценностного отношения к прекрасному, формирование основ эстетической культуры — эстетическое воспитание (ценности: </w:t>
      </w:r>
      <w:r w:rsidRPr="00965ADD">
        <w:rPr>
          <w:i/>
          <w:szCs w:val="24"/>
          <w:lang w:eastAsia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965ADD">
        <w:rPr>
          <w:szCs w:val="24"/>
          <w:lang w:eastAsia="ru-RU"/>
        </w:rPr>
        <w:t>).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Принципы и особенности организации содержания воспитания и социализации обучающихся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u w:val="single"/>
          <w:lang w:eastAsia="ru-RU"/>
        </w:rPr>
        <w:t>Принцип ориентации на идеал</w:t>
      </w:r>
      <w:r w:rsidRPr="00965ADD">
        <w:rPr>
          <w:szCs w:val="24"/>
          <w:lang w:eastAsia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u w:val="single"/>
          <w:lang w:eastAsia="ru-RU"/>
        </w:rPr>
        <w:t>Аксиологический принцип</w:t>
      </w:r>
      <w:r w:rsidRPr="00965ADD">
        <w:rPr>
          <w:szCs w:val="24"/>
          <w:lang w:eastAsia="ru-RU"/>
        </w:rPr>
        <w:t>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u w:val="single"/>
          <w:lang w:eastAsia="ru-RU"/>
        </w:rPr>
        <w:t>Принцип следования нравственному примеру</w:t>
      </w:r>
      <w:r w:rsidRPr="00965ADD">
        <w:rPr>
          <w:szCs w:val="24"/>
          <w:lang w:eastAsia="ru-RU"/>
        </w:rPr>
        <w:t>. Следование примеру—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u w:val="single"/>
          <w:lang w:eastAsia="ru-RU"/>
        </w:rPr>
        <w:t>Принцип диалогического общения со Значимыми Другими</w:t>
      </w:r>
      <w:r w:rsidRPr="00965ADD">
        <w:rPr>
          <w:szCs w:val="24"/>
          <w:lang w:eastAsia="ru-RU"/>
        </w:rPr>
        <w:t xml:space="preserve">. В формировании ценностей большую роль играет диалогическое общение подростка со сверстниками, родителями, учителем и другими </w:t>
      </w:r>
      <w:r w:rsidRPr="00965ADD">
        <w:rPr>
          <w:szCs w:val="24"/>
          <w:lang w:eastAsia="ru-RU"/>
        </w:rPr>
        <w:lastRenderedPageBreak/>
        <w:t xml:space="preserve">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965ADD">
        <w:rPr>
          <w:szCs w:val="24"/>
          <w:lang w:eastAsia="ru-RU"/>
        </w:rPr>
        <w:t>межсубъектного</w:t>
      </w:r>
      <w:proofErr w:type="spellEnd"/>
      <w:r w:rsidRPr="00965ADD">
        <w:rPr>
          <w:szCs w:val="24"/>
          <w:lang w:eastAsia="ru-RU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u w:val="single"/>
          <w:lang w:eastAsia="ru-RU"/>
        </w:rPr>
        <w:t>Принцип идентификации</w:t>
      </w:r>
      <w:r w:rsidRPr="00965ADD">
        <w:rPr>
          <w:szCs w:val="24"/>
          <w:lang w:eastAsia="ru-RU"/>
        </w:rPr>
        <w:t>. Идентификация —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u w:val="single"/>
          <w:lang w:eastAsia="ru-RU"/>
        </w:rPr>
        <w:t>Принцип полисубъектности воспитания и социализации</w:t>
      </w:r>
      <w:r w:rsidRPr="00965ADD">
        <w:rPr>
          <w:szCs w:val="24"/>
          <w:lang w:eastAsia="ru-RU"/>
        </w:rPr>
        <w:t>. В современных условиях процесс развития, воспитания и социализации личности имеет полисубъектный, многомерно-</w:t>
      </w:r>
      <w:proofErr w:type="spellStart"/>
      <w:r w:rsidRPr="00965ADD">
        <w:rPr>
          <w:szCs w:val="24"/>
          <w:lang w:eastAsia="ru-RU"/>
        </w:rPr>
        <w:t>деятельностный</w:t>
      </w:r>
      <w:proofErr w:type="spellEnd"/>
      <w:r w:rsidRPr="00965ADD">
        <w:rPr>
          <w:szCs w:val="24"/>
          <w:lang w:eastAsia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</w:t>
      </w:r>
      <w:r w:rsidR="00B66D9B" w:rsidRPr="00965ADD">
        <w:rPr>
          <w:szCs w:val="24"/>
          <w:lang w:eastAsia="ru-RU"/>
        </w:rPr>
        <w:t>формы и методы воспитания и социализации,</w:t>
      </w:r>
      <w:r w:rsidRPr="00965ADD">
        <w:rPr>
          <w:szCs w:val="24"/>
          <w:lang w:eastAsia="ru-RU"/>
        </w:rPr>
        <w:t xml:space="preserve">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u w:val="single"/>
          <w:lang w:eastAsia="ru-RU"/>
        </w:rPr>
        <w:t>Принцип совместного решения личностно и общественно значимых проблем</w:t>
      </w:r>
      <w:r w:rsidRPr="00965ADD">
        <w:rPr>
          <w:szCs w:val="24"/>
          <w:lang w:eastAsia="ru-RU"/>
        </w:rPr>
        <w:t>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u w:val="single"/>
          <w:lang w:eastAsia="ru-RU"/>
        </w:rPr>
        <w:t>Принцип системно-</w:t>
      </w:r>
      <w:proofErr w:type="spellStart"/>
      <w:r w:rsidRPr="00965ADD">
        <w:rPr>
          <w:szCs w:val="24"/>
          <w:u w:val="single"/>
          <w:lang w:eastAsia="ru-RU"/>
        </w:rPr>
        <w:t>деятельностной</w:t>
      </w:r>
      <w:proofErr w:type="spellEnd"/>
      <w:r w:rsidRPr="00965ADD">
        <w:rPr>
          <w:szCs w:val="24"/>
          <w:u w:val="single"/>
          <w:lang w:eastAsia="ru-RU"/>
        </w:rPr>
        <w:t xml:space="preserve"> организации воспитания</w:t>
      </w:r>
      <w:r w:rsidRPr="00965ADD">
        <w:rPr>
          <w:szCs w:val="24"/>
          <w:lang w:eastAsia="ru-RU"/>
        </w:rPr>
        <w:t>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905420" w:rsidRPr="00965ADD" w:rsidRDefault="00905420" w:rsidP="00965A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общеобразовательных дисциплин;</w:t>
      </w:r>
    </w:p>
    <w:p w:rsidR="00905420" w:rsidRPr="00965ADD" w:rsidRDefault="00905420" w:rsidP="00965A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произведений искусства;</w:t>
      </w:r>
    </w:p>
    <w:p w:rsidR="00905420" w:rsidRPr="00965ADD" w:rsidRDefault="00905420" w:rsidP="00965A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периодической печати, публикаций, радио- и телепередач, отражающих современную жизнь;</w:t>
      </w:r>
    </w:p>
    <w:p w:rsidR="00905420" w:rsidRPr="00965ADD" w:rsidRDefault="00905420" w:rsidP="00965A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духовной культуры и фольклора народов России;</w:t>
      </w:r>
    </w:p>
    <w:p w:rsidR="00905420" w:rsidRPr="00965ADD" w:rsidRDefault="00905420" w:rsidP="00965A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истории, традиций и современной жизни своей Родины, своего края, своей семьи;</w:t>
      </w:r>
    </w:p>
    <w:p w:rsidR="00905420" w:rsidRPr="00965ADD" w:rsidRDefault="00905420" w:rsidP="00965A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жизненного опыта своих родителей и прародителей;</w:t>
      </w:r>
    </w:p>
    <w:p w:rsidR="00905420" w:rsidRPr="00965ADD" w:rsidRDefault="00905420" w:rsidP="00965A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905420" w:rsidRPr="00965ADD" w:rsidRDefault="00905420" w:rsidP="00965A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других источников информации и научного знания.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2" w:name="_Toc231265556"/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bookmarkEnd w:id="2"/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05420" w:rsidRPr="00965ADD" w:rsidRDefault="00905420" w:rsidP="00965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905420" w:rsidRPr="00965ADD" w:rsidRDefault="00905420" w:rsidP="00965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905420" w:rsidRPr="00965ADD" w:rsidRDefault="00905420" w:rsidP="00965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905420" w:rsidRPr="00965ADD" w:rsidRDefault="00905420" w:rsidP="00965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осознание конституционного долга и обязанностей гражданина своей Родины;</w:t>
      </w:r>
    </w:p>
    <w:p w:rsidR="00905420" w:rsidRPr="00965ADD" w:rsidRDefault="00905420" w:rsidP="00965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905420" w:rsidRPr="00965ADD" w:rsidRDefault="00905420" w:rsidP="00965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социальной ответственности и компетентности:</w:t>
      </w:r>
    </w:p>
    <w:p w:rsidR="00905420" w:rsidRPr="00965ADD" w:rsidRDefault="00905420" w:rsidP="00965A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905420" w:rsidRPr="00965ADD" w:rsidRDefault="00905420" w:rsidP="00965A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усвоение позитивного социального опыта, образцов поведения подростков и молодёжи в современном мире;</w:t>
      </w:r>
    </w:p>
    <w:p w:rsidR="00905420" w:rsidRPr="00965ADD" w:rsidRDefault="00905420" w:rsidP="00965A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905420" w:rsidRPr="00965ADD" w:rsidRDefault="00905420" w:rsidP="00965A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905420" w:rsidRPr="00965ADD" w:rsidRDefault="00905420" w:rsidP="00965A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осознанное принятие основных социальных ролей, соответствующих подростковому возрасту:</w:t>
      </w:r>
    </w:p>
    <w:p w:rsidR="00905420" w:rsidRPr="00965ADD" w:rsidRDefault="00905420" w:rsidP="00965ADD">
      <w:pPr>
        <w:autoSpaceDN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i/>
          <w:szCs w:val="24"/>
          <w:lang w:eastAsia="ru-RU"/>
        </w:rPr>
        <w:t>социальные роли в семье:</w:t>
      </w:r>
      <w:r w:rsidRPr="00965ADD">
        <w:rPr>
          <w:szCs w:val="24"/>
          <w:lang w:eastAsia="ru-RU"/>
        </w:rPr>
        <w:t xml:space="preserve"> сына (дочери), брата (сестры), помощника, ответственного хозяина (хозяйки), наследника (наследницы);</w:t>
      </w:r>
    </w:p>
    <w:p w:rsidR="00905420" w:rsidRPr="00965ADD" w:rsidRDefault="00905420" w:rsidP="00965ADD">
      <w:pPr>
        <w:autoSpaceDN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i/>
          <w:szCs w:val="24"/>
          <w:lang w:eastAsia="ru-RU"/>
        </w:rPr>
        <w:t>социальные роли в классе:</w:t>
      </w:r>
      <w:r w:rsidRPr="00965ADD">
        <w:rPr>
          <w:szCs w:val="24"/>
          <w:lang w:eastAsia="ru-RU"/>
        </w:rPr>
        <w:t xml:space="preserve"> лидер — ведомый, партнёр, инициатор, </w:t>
      </w:r>
      <w:proofErr w:type="spellStart"/>
      <w:r w:rsidRPr="00965ADD">
        <w:rPr>
          <w:szCs w:val="24"/>
          <w:lang w:eastAsia="ru-RU"/>
        </w:rPr>
        <w:t>референтный</w:t>
      </w:r>
      <w:proofErr w:type="spellEnd"/>
      <w:r w:rsidRPr="00965ADD">
        <w:rPr>
          <w:szCs w:val="24"/>
          <w:lang w:eastAsia="ru-RU"/>
        </w:rPr>
        <w:t xml:space="preserve"> в определённых вопросах, руководитель, организатор, помощник, собеседник, слушатель;</w:t>
      </w:r>
    </w:p>
    <w:p w:rsidR="00905420" w:rsidRPr="00965ADD" w:rsidRDefault="00905420" w:rsidP="00965ADD">
      <w:pPr>
        <w:autoSpaceDN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i/>
          <w:szCs w:val="24"/>
          <w:lang w:eastAsia="ru-RU"/>
        </w:rPr>
        <w:t>социальные роли в обществе:</w:t>
      </w:r>
      <w:r w:rsidRPr="00965ADD">
        <w:rPr>
          <w:szCs w:val="24"/>
          <w:lang w:eastAsia="ru-RU"/>
        </w:rPr>
        <w:t xml:space="preserve">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905420" w:rsidRPr="00965ADD" w:rsidRDefault="00905420" w:rsidP="00965A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собственного конструктивного стиля общественного поведения.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нравственных чувств, убеждений, этического сознания:</w:t>
      </w:r>
    </w:p>
    <w:p w:rsidR="00905420" w:rsidRPr="00965ADD" w:rsidRDefault="00905420" w:rsidP="00965A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сознательное принятие базовых национальных российских ценностей;</w:t>
      </w:r>
    </w:p>
    <w:p w:rsidR="00905420" w:rsidRPr="00965ADD" w:rsidRDefault="00905420" w:rsidP="00965A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05420" w:rsidRPr="00965ADD" w:rsidRDefault="00905420" w:rsidP="00965A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905420" w:rsidRPr="00965ADD" w:rsidRDefault="00905420" w:rsidP="00965A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905420" w:rsidRPr="00965ADD" w:rsidRDefault="00905420" w:rsidP="00965A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905420" w:rsidRPr="00965ADD" w:rsidRDefault="00905420" w:rsidP="00965A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905420" w:rsidRPr="00965ADD" w:rsidRDefault="00905420" w:rsidP="00965A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905420" w:rsidRPr="00965ADD" w:rsidRDefault="00905420" w:rsidP="00965A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965ADD">
        <w:rPr>
          <w:spacing w:val="-6"/>
          <w:szCs w:val="24"/>
          <w:lang w:eastAsia="ru-RU"/>
        </w:rPr>
        <w:t>(работоспособность, устойчивость к заболеваниям), психическог</w:t>
      </w:r>
      <w:r w:rsidRPr="00965ADD">
        <w:rPr>
          <w:szCs w:val="24"/>
          <w:lang w:eastAsia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резко негативное отношение к курению, употреблению алкогольных напитков, наркотиков и других психоактивных веществ (ПАВ); </w:t>
      </w:r>
    </w:p>
    <w:p w:rsidR="00905420" w:rsidRPr="00965ADD" w:rsidRDefault="00905420" w:rsidP="00965A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осознание нравственных основ образования;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осознание важности непрерывного образования и самообразования в течение всей жизни;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общее знакомство с трудовым законодательством;</w:t>
      </w:r>
    </w:p>
    <w:p w:rsidR="00905420" w:rsidRPr="00965ADD" w:rsidRDefault="00905420" w:rsidP="00965A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нетерпимое отношение к лени, безответственности и пассивности в образовании и труде.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bCs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905420" w:rsidRPr="00965ADD" w:rsidRDefault="00905420" w:rsidP="00965A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905420" w:rsidRPr="00965ADD" w:rsidRDefault="00905420" w:rsidP="00965A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905420" w:rsidRPr="00965ADD" w:rsidRDefault="00905420" w:rsidP="00965A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представление об искусстве народов России.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bookmarkStart w:id="3" w:name="_Toc231265557"/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Виды деятельности и формы занятий с обучающимися</w:t>
      </w:r>
      <w:bookmarkEnd w:id="3"/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905420" w:rsidRPr="00965ADD" w:rsidRDefault="00905420" w:rsidP="00965A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Изучают</w:t>
      </w:r>
      <w:r w:rsidRPr="00965ADD">
        <w:rPr>
          <w:i/>
          <w:szCs w:val="24"/>
          <w:lang w:eastAsia="ru-RU"/>
        </w:rPr>
        <w:t xml:space="preserve"> </w:t>
      </w:r>
      <w:r w:rsidRPr="00965ADD">
        <w:rPr>
          <w:szCs w:val="24"/>
          <w:lang w:eastAsia="ru-RU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965ADD">
        <w:rPr>
          <w:i/>
          <w:szCs w:val="24"/>
          <w:lang w:eastAsia="ru-RU"/>
        </w:rPr>
        <w:t xml:space="preserve"> </w:t>
      </w:r>
      <w:r w:rsidRPr="00965ADD">
        <w:rPr>
          <w:szCs w:val="24"/>
          <w:lang w:eastAsia="ru-RU"/>
        </w:rPr>
        <w:t xml:space="preserve">о символах государства </w:t>
      </w:r>
      <w:r w:rsidRPr="00965ADD">
        <w:rPr>
          <w:i/>
          <w:szCs w:val="24"/>
          <w:lang w:eastAsia="ru-RU"/>
        </w:rPr>
        <w:t xml:space="preserve">— </w:t>
      </w:r>
      <w:r w:rsidRPr="00965ADD">
        <w:rPr>
          <w:szCs w:val="24"/>
          <w:lang w:eastAsia="ru-RU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905420" w:rsidRPr="00965ADD" w:rsidRDefault="00905420" w:rsidP="00965A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905420" w:rsidRPr="00965ADD" w:rsidRDefault="00905420" w:rsidP="00965A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905420" w:rsidRPr="00965ADD" w:rsidRDefault="00905420" w:rsidP="00965A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905420" w:rsidRPr="00965ADD" w:rsidRDefault="00905420" w:rsidP="00965A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905420" w:rsidRPr="00965ADD" w:rsidRDefault="00905420" w:rsidP="00965A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905420" w:rsidRPr="00965ADD" w:rsidRDefault="00905420" w:rsidP="00965A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905420" w:rsidRPr="00965ADD" w:rsidRDefault="00905420" w:rsidP="00965A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социальной ответственности и компетентности</w:t>
      </w:r>
    </w:p>
    <w:p w:rsidR="00905420" w:rsidRPr="00965ADD" w:rsidRDefault="00905420" w:rsidP="00965A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Активно участвуют в улучшении школьной среды, доступных сфер жизни окружающего социума.</w:t>
      </w:r>
    </w:p>
    <w:p w:rsidR="00905420" w:rsidRPr="00965ADD" w:rsidRDefault="00905420" w:rsidP="00965A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965ADD">
        <w:rPr>
          <w:szCs w:val="24"/>
          <w:lang w:eastAsia="ru-RU"/>
        </w:rPr>
        <w:t>самопереключение</w:t>
      </w:r>
      <w:proofErr w:type="spellEnd"/>
      <w:r w:rsidRPr="00965ADD">
        <w:rPr>
          <w:szCs w:val="24"/>
          <w:lang w:eastAsia="ru-RU"/>
        </w:rPr>
        <w:t>, эмоционально-мысленный перенос в положение другого человека.</w:t>
      </w:r>
    </w:p>
    <w:p w:rsidR="00905420" w:rsidRPr="00965ADD" w:rsidRDefault="00905420" w:rsidP="00965A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905420" w:rsidRPr="00965ADD" w:rsidRDefault="00905420" w:rsidP="00965A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905420" w:rsidRPr="00965ADD" w:rsidRDefault="00905420" w:rsidP="00965A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т.д.</w:t>
      </w:r>
    </w:p>
    <w:p w:rsidR="00905420" w:rsidRPr="00965ADD" w:rsidRDefault="00905420" w:rsidP="00965A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905420" w:rsidRPr="00965ADD" w:rsidRDefault="00905420" w:rsidP="00965A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нравственных чувств, убеждений, этического сознания</w:t>
      </w:r>
    </w:p>
    <w:p w:rsidR="00905420" w:rsidRPr="00965ADD" w:rsidRDefault="00905420" w:rsidP="00965A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905420" w:rsidRPr="00965ADD" w:rsidRDefault="00905420" w:rsidP="00965A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Участвуют в общественно полезном труде в помощь школе, городу, селу, родному краю.</w:t>
      </w:r>
    </w:p>
    <w:p w:rsidR="00905420" w:rsidRPr="00965ADD" w:rsidRDefault="00905420" w:rsidP="00965A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905420" w:rsidRPr="00965ADD" w:rsidRDefault="00905420" w:rsidP="00965A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905420" w:rsidRPr="00965ADD" w:rsidRDefault="00905420" w:rsidP="00965A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905420" w:rsidRPr="00965ADD" w:rsidRDefault="00905420" w:rsidP="00965A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Знакомятся с деятельностью традиционных религиозных организаций.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965ADD">
        <w:rPr>
          <w:szCs w:val="24"/>
          <w:lang w:eastAsia="ru-RU"/>
        </w:rPr>
        <w:t>тренинговых</w:t>
      </w:r>
      <w:proofErr w:type="spellEnd"/>
      <w:r w:rsidRPr="00965ADD">
        <w:rPr>
          <w:szCs w:val="24"/>
          <w:lang w:eastAsia="ru-RU"/>
        </w:rPr>
        <w:t xml:space="preserve"> программ, уроков и внеурочной деятельности).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</w:t>
      </w:r>
      <w:proofErr w:type="gramStart"/>
      <w:r w:rsidRPr="00965ADD">
        <w:rPr>
          <w:szCs w:val="24"/>
          <w:lang w:eastAsia="ru-RU"/>
        </w:rPr>
        <w:t>дальних туристических походах</w:t>
      </w:r>
      <w:proofErr w:type="gramEnd"/>
      <w:r w:rsidRPr="00965ADD">
        <w:rPr>
          <w:szCs w:val="24"/>
          <w:lang w:eastAsia="ru-RU"/>
        </w:rPr>
        <w:t xml:space="preserve"> и экскурсиях, путешествиях и экспедициях.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</w:t>
      </w:r>
      <w:r w:rsidRPr="00965ADD">
        <w:rPr>
          <w:szCs w:val="24"/>
          <w:lang w:eastAsia="ru-RU"/>
        </w:rPr>
        <w:lastRenderedPageBreak/>
        <w:t>природоохранных проектов.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Учатся оказывать первую доврачебную помощь пострадавшим.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905420" w:rsidRPr="00965ADD" w:rsidRDefault="00905420" w:rsidP="00965A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Ведут дневники экскурсий, походов, </w:t>
      </w:r>
      <w:proofErr w:type="gramStart"/>
      <w:r w:rsidRPr="00965ADD">
        <w:rPr>
          <w:szCs w:val="24"/>
          <w:lang w:eastAsia="ru-RU"/>
        </w:rPr>
        <w:t>наблюдений</w:t>
      </w:r>
      <w:proofErr w:type="gramEnd"/>
      <w:r w:rsidRPr="00965ADD">
        <w:rPr>
          <w:szCs w:val="24"/>
          <w:lang w:eastAsia="ru-RU"/>
        </w:rPr>
        <w:t xml:space="preserve"> по оценке окружающей среды.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rFonts w:eastAsia="Times New Roman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05420" w:rsidRPr="00965ADD" w:rsidRDefault="00905420" w:rsidP="00965AD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rFonts w:eastAsia="Times New Roman"/>
          <w:szCs w:val="24"/>
        </w:rPr>
        <w:t xml:space="preserve">Учатся творчески и критически работать с информацией: целенаправленный сбор </w:t>
      </w:r>
      <w:r w:rsidRPr="00965ADD">
        <w:rPr>
          <w:rFonts w:eastAsia="Times New Roman"/>
          <w:szCs w:val="24"/>
        </w:rPr>
        <w:lastRenderedPageBreak/>
        <w:t>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905420" w:rsidRPr="00965ADD" w:rsidRDefault="00905420" w:rsidP="00965A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 w:rsidRPr="00965ADD">
        <w:rPr>
          <w:bCs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905420" w:rsidRPr="00965ADD" w:rsidRDefault="00905420" w:rsidP="00965ADD">
      <w:pPr>
        <w:pStyle w:val="a5"/>
        <w:numPr>
          <w:ilvl w:val="0"/>
          <w:numId w:val="19"/>
        </w:numPr>
        <w:tabs>
          <w:tab w:val="left" w:pos="709"/>
        </w:tabs>
        <w:ind w:left="0" w:right="-1" w:firstLine="0"/>
        <w:jc w:val="both"/>
        <w:rPr>
          <w:rFonts w:eastAsia="Times New Roman"/>
          <w:lang w:val="ru-RU"/>
        </w:rPr>
      </w:pPr>
      <w:r w:rsidRPr="00965ADD">
        <w:rPr>
          <w:rFonts w:eastAsia="Times New Roman"/>
          <w:lang w:val="ru-RU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905420" w:rsidRPr="00965ADD" w:rsidRDefault="00905420" w:rsidP="00965ADD">
      <w:pPr>
        <w:pStyle w:val="a5"/>
        <w:numPr>
          <w:ilvl w:val="0"/>
          <w:numId w:val="19"/>
        </w:numPr>
        <w:tabs>
          <w:tab w:val="left" w:pos="0"/>
          <w:tab w:val="left" w:pos="709"/>
        </w:tabs>
        <w:ind w:left="0" w:right="-1" w:firstLine="0"/>
        <w:jc w:val="both"/>
        <w:rPr>
          <w:rFonts w:eastAsia="Times New Roman"/>
          <w:lang w:val="ru-RU"/>
        </w:rPr>
      </w:pPr>
      <w:r w:rsidRPr="00965ADD">
        <w:rPr>
          <w:rFonts w:eastAsia="Times New Roman"/>
          <w:lang w:val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905420" w:rsidRPr="00965ADD" w:rsidRDefault="00905420" w:rsidP="00965ADD">
      <w:pPr>
        <w:pStyle w:val="a5"/>
        <w:numPr>
          <w:ilvl w:val="0"/>
          <w:numId w:val="19"/>
        </w:numPr>
        <w:tabs>
          <w:tab w:val="left" w:pos="0"/>
          <w:tab w:val="left" w:pos="709"/>
        </w:tabs>
        <w:ind w:left="0" w:right="-1" w:firstLine="0"/>
        <w:jc w:val="both"/>
        <w:rPr>
          <w:rFonts w:eastAsia="Times New Roman"/>
          <w:lang w:val="ru-RU"/>
        </w:rPr>
      </w:pPr>
      <w:r w:rsidRPr="00965ADD">
        <w:rPr>
          <w:rFonts w:eastAsia="Times New Roman"/>
          <w:lang w:val="ru-RU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905420" w:rsidRPr="00965ADD" w:rsidRDefault="00905420" w:rsidP="00965ADD">
      <w:pPr>
        <w:pStyle w:val="a5"/>
        <w:numPr>
          <w:ilvl w:val="0"/>
          <w:numId w:val="19"/>
        </w:numPr>
        <w:tabs>
          <w:tab w:val="left" w:pos="709"/>
        </w:tabs>
        <w:ind w:left="0" w:right="-1" w:firstLine="0"/>
        <w:jc w:val="both"/>
        <w:rPr>
          <w:rFonts w:eastAsia="Times New Roman"/>
          <w:lang w:val="ru-RU"/>
        </w:rPr>
      </w:pPr>
      <w:r w:rsidRPr="00965ADD">
        <w:rPr>
          <w:rFonts w:eastAsia="Times New Roman"/>
          <w:lang w:val="ru-RU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905420" w:rsidRPr="00965ADD" w:rsidRDefault="00905420" w:rsidP="00965ADD">
      <w:pPr>
        <w:pStyle w:val="a5"/>
        <w:numPr>
          <w:ilvl w:val="0"/>
          <w:numId w:val="19"/>
        </w:numPr>
        <w:tabs>
          <w:tab w:val="left" w:pos="709"/>
        </w:tabs>
        <w:ind w:left="0" w:right="-1" w:firstLine="0"/>
        <w:jc w:val="both"/>
        <w:rPr>
          <w:rFonts w:eastAsia="Times New Roman"/>
          <w:lang w:val="ru-RU"/>
        </w:rPr>
      </w:pPr>
      <w:r w:rsidRPr="00965ADD">
        <w:rPr>
          <w:rFonts w:eastAsia="Times New Roman"/>
          <w:lang w:val="ru-RU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905420" w:rsidRPr="00965ADD" w:rsidRDefault="00905420" w:rsidP="00965ADD">
      <w:pPr>
        <w:pStyle w:val="a5"/>
        <w:numPr>
          <w:ilvl w:val="0"/>
          <w:numId w:val="19"/>
        </w:numPr>
        <w:tabs>
          <w:tab w:val="left" w:pos="709"/>
        </w:tabs>
        <w:ind w:left="0" w:right="-1" w:firstLine="0"/>
        <w:jc w:val="both"/>
        <w:rPr>
          <w:rFonts w:eastAsia="Times New Roman"/>
          <w:lang w:val="ru-RU"/>
        </w:rPr>
      </w:pPr>
      <w:r w:rsidRPr="00965ADD">
        <w:rPr>
          <w:rFonts w:eastAsia="Times New Roman"/>
          <w:lang w:val="ru-RU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905420" w:rsidRPr="00965ADD" w:rsidRDefault="00905420" w:rsidP="00965ADD">
      <w:pPr>
        <w:widowControl w:val="0"/>
        <w:tabs>
          <w:tab w:val="left" w:pos="709"/>
          <w:tab w:val="left" w:pos="8222"/>
        </w:tabs>
        <w:spacing w:after="0" w:line="240" w:lineRule="auto"/>
        <w:ind w:right="-1759"/>
        <w:jc w:val="both"/>
        <w:rPr>
          <w:rFonts w:eastAsia="Times New Roman"/>
          <w:szCs w:val="24"/>
          <w:lang w:eastAsia="ru-RU"/>
        </w:rPr>
      </w:pPr>
    </w:p>
    <w:p w:rsidR="00905420" w:rsidRPr="00965ADD" w:rsidRDefault="00905420" w:rsidP="00965ADD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bookmarkStart w:id="4" w:name="_Toc231265559"/>
      <w:r w:rsidRPr="00965ADD">
        <w:rPr>
          <w:rFonts w:eastAsia="Times New Roman"/>
          <w:szCs w:val="24"/>
          <w:lang w:eastAsia="ru-RU"/>
        </w:rPr>
        <w:t>Этапы организации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905420" w:rsidRPr="00965ADD" w:rsidRDefault="00905420" w:rsidP="00965A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ab/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905420" w:rsidRPr="00965ADD" w:rsidRDefault="00905420" w:rsidP="00965A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ab/>
        <w:t>Организационно-административный этап (ведущий субъект— администрация школы) включает:</w:t>
      </w:r>
    </w:p>
    <w:p w:rsidR="00905420" w:rsidRPr="00965ADD" w:rsidRDefault="00905420" w:rsidP="00965AD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905420" w:rsidRPr="00965ADD" w:rsidRDefault="00905420" w:rsidP="00965AD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905420" w:rsidRPr="00965ADD" w:rsidRDefault="00905420" w:rsidP="00965AD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развитие форм социального партнёрства с общественными институтами и организациями для </w:t>
      </w:r>
      <w:r w:rsidRPr="00965ADD">
        <w:rPr>
          <w:szCs w:val="24"/>
          <w:lang w:eastAsia="ru-RU"/>
        </w:rPr>
        <w:lastRenderedPageBreak/>
        <w:t>расширения поля социального взаимодействия обучающихся;</w:t>
      </w:r>
    </w:p>
    <w:p w:rsidR="00905420" w:rsidRPr="00965ADD" w:rsidRDefault="00905420" w:rsidP="00965AD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координацию деятельности агентов социализации обучающихся—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905420" w:rsidRPr="00965ADD" w:rsidRDefault="00905420" w:rsidP="00965AD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создание условий для организованной деятельности школьных социальных групп;</w:t>
      </w:r>
    </w:p>
    <w:p w:rsidR="00905420" w:rsidRPr="00965ADD" w:rsidRDefault="00905420" w:rsidP="00965AD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905420" w:rsidRPr="00965ADD" w:rsidRDefault="00905420" w:rsidP="00965A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05420" w:rsidRPr="00965ADD" w:rsidRDefault="00905420" w:rsidP="00965A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>Основные формы организации педагогической поддержки</w:t>
      </w:r>
    </w:p>
    <w:p w:rsidR="00905420" w:rsidRPr="00965ADD" w:rsidRDefault="00905420" w:rsidP="00965A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 xml:space="preserve"> социализации обучающихся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</w:t>
      </w:r>
      <w:proofErr w:type="gramStart"/>
      <w:r w:rsidRPr="00965ADD">
        <w:rPr>
          <w:szCs w:val="24"/>
          <w:lang w:eastAsia="ru-RU"/>
        </w:rPr>
        <w:t>общественной  и</w:t>
      </w:r>
      <w:proofErr w:type="gramEnd"/>
      <w:r w:rsidRPr="00965ADD">
        <w:rPr>
          <w:szCs w:val="24"/>
          <w:lang w:eastAsia="ru-RU"/>
        </w:rPr>
        <w:t xml:space="preserve"> трудовой деятельности.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965ADD">
        <w:rPr>
          <w:szCs w:val="24"/>
          <w:lang w:eastAsia="ru-RU"/>
        </w:rPr>
        <w:t>социодраматических</w:t>
      </w:r>
      <w:proofErr w:type="spellEnd"/>
      <w:r w:rsidRPr="00965ADD">
        <w:rPr>
          <w:szCs w:val="24"/>
          <w:lang w:eastAsia="ru-RU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Педагогическая поддержка обучающихся в ходе познавательной деятельности.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Педагогическая поддержка обучающихся средствами общественной деятельности.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Спектр </w:t>
      </w:r>
      <w:proofErr w:type="gramStart"/>
      <w:r w:rsidRPr="00965ADD">
        <w:rPr>
          <w:szCs w:val="24"/>
          <w:lang w:eastAsia="ru-RU"/>
        </w:rPr>
        <w:t>социальных функций</w:t>
      </w:r>
      <w:proofErr w:type="gramEnd"/>
      <w:r w:rsidRPr="00965ADD">
        <w:rPr>
          <w:szCs w:val="24"/>
          <w:lang w:eastAsia="ru-RU"/>
        </w:rPr>
        <w:t xml:space="preserve"> обучающихся в рамках системы школьного самоуправления очень широк. В рамках этого вида </w:t>
      </w:r>
      <w:proofErr w:type="gramStart"/>
      <w:r w:rsidRPr="00965ADD">
        <w:rPr>
          <w:szCs w:val="24"/>
          <w:lang w:eastAsia="ru-RU"/>
        </w:rPr>
        <w:t>деятельности</w:t>
      </w:r>
      <w:proofErr w:type="gramEnd"/>
      <w:r w:rsidRPr="00965ADD">
        <w:rPr>
          <w:szCs w:val="24"/>
          <w:lang w:eastAsia="ru-RU"/>
        </w:rPr>
        <w:t xml:space="preserve"> обучающиеся имеют возможность:</w:t>
      </w:r>
    </w:p>
    <w:p w:rsidR="00905420" w:rsidRPr="00965ADD" w:rsidRDefault="00905420" w:rsidP="00965A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участвовать в принятии решений Совета школы;</w:t>
      </w:r>
    </w:p>
    <w:p w:rsidR="00905420" w:rsidRPr="00965ADD" w:rsidRDefault="00905420" w:rsidP="00965A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905420" w:rsidRPr="00965ADD" w:rsidRDefault="00905420" w:rsidP="00965A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контролировать выполнение обучающимися основных прав и обязанностей;</w:t>
      </w:r>
    </w:p>
    <w:p w:rsidR="00905420" w:rsidRPr="00965ADD" w:rsidRDefault="00905420" w:rsidP="00965A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защищать права обучающихся на всех уровнях управления школой.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905420" w:rsidRPr="00965ADD" w:rsidRDefault="00905420" w:rsidP="00965AD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придания общественного характера системе управления образовательным процессом;</w:t>
      </w:r>
    </w:p>
    <w:p w:rsidR="00905420" w:rsidRPr="00965ADD" w:rsidRDefault="00905420" w:rsidP="00965AD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Педагогическая поддержка обучающихся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При этом сам характер </w:t>
      </w:r>
      <w:proofErr w:type="gramStart"/>
      <w:r w:rsidRPr="00965ADD">
        <w:rPr>
          <w:szCs w:val="24"/>
          <w:lang w:eastAsia="ru-RU"/>
        </w:rPr>
        <w:t>труда</w:t>
      </w:r>
      <w:proofErr w:type="gramEnd"/>
      <w:r w:rsidRPr="00965ADD">
        <w:rPr>
          <w:szCs w:val="24"/>
          <w:lang w:eastAsia="ru-RU"/>
        </w:rPr>
        <w:t xml:space="preserve">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965ADD">
        <w:rPr>
          <w:szCs w:val="24"/>
          <w:lang w:eastAsia="ru-RU"/>
        </w:rPr>
        <w:t>волонтёрства</w:t>
      </w:r>
      <w:proofErr w:type="spellEnd"/>
      <w:r w:rsidRPr="00965ADD">
        <w:rPr>
          <w:szCs w:val="24"/>
          <w:lang w:eastAsia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Воспитание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905420" w:rsidRPr="00965ADD" w:rsidRDefault="00905420" w:rsidP="00965A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>Организация работы по формированию экологически целесообразного, здорового и безопасного образа жизни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МОДУЛЬ 1 — комплекс мероприятий, позволяющих сформировать у обучающихся:</w:t>
      </w:r>
    </w:p>
    <w:p w:rsidR="00905420" w:rsidRPr="00965ADD" w:rsidRDefault="00905420" w:rsidP="00965AD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905420" w:rsidRPr="00965ADD" w:rsidRDefault="00905420" w:rsidP="00965AD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905420" w:rsidRPr="00965ADD" w:rsidRDefault="00905420" w:rsidP="00965AD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знание основ профилактики переутомления и перенапряжения.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МОДУЛЬ 2 — комплекс мероприятий, позволяющих сформировать у обучающихся:</w:t>
      </w:r>
    </w:p>
    <w:p w:rsidR="00905420" w:rsidRPr="00965ADD" w:rsidRDefault="00905420" w:rsidP="00965AD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905420" w:rsidRPr="00965ADD" w:rsidRDefault="00905420" w:rsidP="00965AD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представление о рисках для здоровья неадекватных нагрузок и использования биостимуляторов; </w:t>
      </w:r>
    </w:p>
    <w:p w:rsidR="00905420" w:rsidRPr="00965ADD" w:rsidRDefault="00905420" w:rsidP="00965AD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потребность в двигательной активности и ежедневных занятиях физической культурой;</w:t>
      </w:r>
    </w:p>
    <w:p w:rsidR="00905420" w:rsidRPr="00965ADD" w:rsidRDefault="00905420" w:rsidP="00965AD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Для реализации этого модуля предусмотрена интеграция с курсом физической культуры.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МОДУЛЬ 3 — комплекс мероприятий, позволяющих сформировать у обучающихся:</w:t>
      </w:r>
    </w:p>
    <w:p w:rsidR="00905420" w:rsidRPr="00965ADD" w:rsidRDefault="00905420" w:rsidP="00965A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905420" w:rsidRPr="00965ADD" w:rsidRDefault="00905420" w:rsidP="00965A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навыки работы в условиях стрессовых ситуаций;</w:t>
      </w:r>
    </w:p>
    <w:p w:rsidR="00905420" w:rsidRPr="00965ADD" w:rsidRDefault="00905420" w:rsidP="00965A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владение элементами саморегуляции для снятия эмоционального и физического напряжения;</w:t>
      </w:r>
    </w:p>
    <w:p w:rsidR="00905420" w:rsidRPr="00965ADD" w:rsidRDefault="00905420" w:rsidP="00965A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навыки самоконтроля за собственным состоянием, чувствами в стрессовых ситуациях;</w:t>
      </w:r>
    </w:p>
    <w:p w:rsidR="00905420" w:rsidRPr="00965ADD" w:rsidRDefault="00905420" w:rsidP="00965A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905420" w:rsidRPr="00965ADD" w:rsidRDefault="00905420" w:rsidP="00965A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навыки эмоциональной разгрузки и их использование в повседневной жизни;</w:t>
      </w:r>
    </w:p>
    <w:p w:rsidR="00905420" w:rsidRPr="00965ADD" w:rsidRDefault="00905420" w:rsidP="00965A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навыки управления своим эмоциональным состоянием и поведением.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МОДУЛЬ 4 — комплекс мероприятий, позволяющих сформировать у обучающихся:</w:t>
      </w:r>
    </w:p>
    <w:p w:rsidR="00905420" w:rsidRPr="00965ADD" w:rsidRDefault="00905420" w:rsidP="00965AD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905420" w:rsidRPr="00965ADD" w:rsidRDefault="00905420" w:rsidP="00965AD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905420" w:rsidRPr="00965ADD" w:rsidRDefault="00905420" w:rsidP="00965AD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МОДУЛЬ 5 — комплекс мероприятий, позволяющих провести профилактику разного рода зависимостей: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развитие представлений подростков о ценности здоровья, важности и необходимости бережного отношения к нему; расширение </w:t>
      </w:r>
      <w:proofErr w:type="gramStart"/>
      <w:r w:rsidRPr="00965ADD">
        <w:rPr>
          <w:szCs w:val="24"/>
          <w:lang w:eastAsia="ru-RU"/>
        </w:rPr>
        <w:t>знаний</w:t>
      </w:r>
      <w:proofErr w:type="gramEnd"/>
      <w:r w:rsidRPr="00965ADD">
        <w:rPr>
          <w:szCs w:val="24"/>
          <w:lang w:eastAsia="ru-RU"/>
        </w:rPr>
        <w:t xml:space="preserve"> обучающихся о правилах здорового образа жизни, воспитание готовности соблюдать эти правила;</w:t>
      </w:r>
    </w:p>
    <w:p w:rsidR="00905420" w:rsidRPr="00965ADD" w:rsidRDefault="00905420" w:rsidP="00965AD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905420" w:rsidRPr="00965ADD" w:rsidRDefault="00905420" w:rsidP="00965AD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905420" w:rsidRPr="00965ADD" w:rsidRDefault="00905420" w:rsidP="00965AD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включение подростков в социально значимую деятельность, позволяющую им реализовать </w:t>
      </w:r>
      <w:r w:rsidRPr="00965ADD">
        <w:rPr>
          <w:szCs w:val="24"/>
          <w:lang w:eastAsia="ru-RU"/>
        </w:rPr>
        <w:lastRenderedPageBreak/>
        <w:t>потребность в признании окружающих, проявить свои лучшие качества и способности;</w:t>
      </w:r>
    </w:p>
    <w:p w:rsidR="00905420" w:rsidRPr="00965ADD" w:rsidRDefault="00905420" w:rsidP="00965AD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905420" w:rsidRPr="00965ADD" w:rsidRDefault="00905420" w:rsidP="00965AD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развитие способности контролировать время, проведённое за компьютером.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МОДУЛЬ 6 — комплекс мероприятий, позволяющих овладеть основами позитивного коммуникативного общения:</w:t>
      </w:r>
    </w:p>
    <w:p w:rsidR="00905420" w:rsidRPr="00965ADD" w:rsidRDefault="00905420" w:rsidP="00965AD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905420" w:rsidRPr="00965ADD" w:rsidRDefault="00905420" w:rsidP="00965AD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развитие умения бесконфликтного решения спорных вопросов;</w:t>
      </w:r>
    </w:p>
    <w:p w:rsidR="00905420" w:rsidRPr="00965ADD" w:rsidRDefault="00905420" w:rsidP="00965AD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формирование умения оценивать себя (своё состояние, поступки, поведение), а также поступки и поведение других людей.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</w:p>
    <w:bookmarkEnd w:id="4"/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Деятельность образовательного учреждения в области непрерывного экологического здоровьесберегающего образования обучающихся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Экологическая </w:t>
      </w:r>
      <w:proofErr w:type="spellStart"/>
      <w:r w:rsidRPr="00965ADD">
        <w:rPr>
          <w:szCs w:val="24"/>
          <w:lang w:eastAsia="ru-RU"/>
        </w:rPr>
        <w:t>здоровьесберегающая</w:t>
      </w:r>
      <w:proofErr w:type="spellEnd"/>
      <w:r w:rsidRPr="00965ADD">
        <w:rPr>
          <w:szCs w:val="24"/>
          <w:lang w:eastAsia="ru-RU"/>
        </w:rPr>
        <w:t xml:space="preserve"> </w:t>
      </w:r>
      <w:proofErr w:type="gramStart"/>
      <w:r w:rsidRPr="00965ADD">
        <w:rPr>
          <w:szCs w:val="24"/>
          <w:lang w:eastAsia="ru-RU"/>
        </w:rPr>
        <w:t>деятельность  МБОУ</w:t>
      </w:r>
      <w:proofErr w:type="gramEnd"/>
      <w:r w:rsidRPr="00965ADD">
        <w:rPr>
          <w:szCs w:val="24"/>
          <w:lang w:eastAsia="ru-RU"/>
        </w:rPr>
        <w:t xml:space="preserve"> «Скворцовская школа» на ступени основного общего образования представлена в виде пяти взаимосвязанных блоков:</w:t>
      </w:r>
    </w:p>
    <w:p w:rsidR="00905420" w:rsidRPr="00965ADD" w:rsidRDefault="00905420" w:rsidP="00965AD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по созданию экологически безопасной </w:t>
      </w:r>
      <w:proofErr w:type="spellStart"/>
      <w:r w:rsidRPr="00965ADD">
        <w:rPr>
          <w:szCs w:val="24"/>
          <w:lang w:eastAsia="ru-RU"/>
        </w:rPr>
        <w:t>здоровьесберагающей</w:t>
      </w:r>
      <w:proofErr w:type="spellEnd"/>
      <w:r w:rsidRPr="00965ADD">
        <w:rPr>
          <w:szCs w:val="24"/>
          <w:lang w:eastAsia="ru-RU"/>
        </w:rPr>
        <w:t xml:space="preserve"> инфраструктуры; </w:t>
      </w:r>
    </w:p>
    <w:p w:rsidR="00905420" w:rsidRPr="00965ADD" w:rsidRDefault="00905420" w:rsidP="00965AD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рациональной организации учебной и внеучебной деятельности обучающихся;</w:t>
      </w:r>
    </w:p>
    <w:p w:rsidR="00905420" w:rsidRPr="00965ADD" w:rsidRDefault="00905420" w:rsidP="00965AD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эффективной организации физкультурно-оздоровительной работы;</w:t>
      </w:r>
    </w:p>
    <w:p w:rsidR="00905420" w:rsidRPr="00965ADD" w:rsidRDefault="00905420" w:rsidP="00965AD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реализации модульных образовательных программ;</w:t>
      </w:r>
    </w:p>
    <w:p w:rsidR="00905420" w:rsidRPr="00965ADD" w:rsidRDefault="00905420" w:rsidP="00965AD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просветительской работы с родителями (законными представителями);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способствует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Экологически безопасная </w:t>
      </w:r>
      <w:proofErr w:type="spellStart"/>
      <w:r w:rsidRPr="00965ADD">
        <w:rPr>
          <w:szCs w:val="24"/>
          <w:lang w:eastAsia="ru-RU"/>
        </w:rPr>
        <w:t>здоровьесберегающая</w:t>
      </w:r>
      <w:proofErr w:type="spellEnd"/>
      <w:r w:rsidRPr="00965ADD">
        <w:rPr>
          <w:szCs w:val="24"/>
          <w:lang w:eastAsia="ru-RU"/>
        </w:rPr>
        <w:t xml:space="preserve"> инфраструктура образовательного учреждения включает:</w:t>
      </w:r>
    </w:p>
    <w:p w:rsidR="00905420" w:rsidRPr="00965ADD" w:rsidRDefault="00905420" w:rsidP="00965AD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соответствие состояния и содержания здания и помещений школы санитарным и гигиеническим нормам (СанПиН 2.4.2.2821-10, утвержденные Постановлением Главного Государственного санитарного врача РФ от 29.12.2010 г. № 189.), нормам пожарной безопасности, требованиям охраны здоровья и охраны труда обучающихся и работников образования;</w:t>
      </w:r>
    </w:p>
    <w:p w:rsidR="00905420" w:rsidRPr="00965ADD" w:rsidRDefault="00905420" w:rsidP="00965AD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905420" w:rsidRPr="00965ADD" w:rsidRDefault="00905420" w:rsidP="00965AD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организация качественного горячего питания обучающихся, в том числе горячих завтраков;</w:t>
      </w:r>
    </w:p>
    <w:p w:rsidR="00905420" w:rsidRPr="00965ADD" w:rsidRDefault="00905420" w:rsidP="00965AD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оснащённость кабинетов, физкультурного зала, спортплощадок необходимым игровым и спортивным оборудованием и инвентарём </w:t>
      </w:r>
    </w:p>
    <w:p w:rsidR="00905420" w:rsidRPr="00965ADD" w:rsidRDefault="00905420" w:rsidP="00965AD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наличие помещений для медицинского персонала;</w:t>
      </w:r>
    </w:p>
    <w:p w:rsidR="00905420" w:rsidRPr="00965ADD" w:rsidRDefault="00905420" w:rsidP="00965AD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наличие необходимого (в расчёте на количество обучающихся) и квалифицированного состава специалистов, обеспечивающих работу с обучающимися (учителя физической культуры, психологи, медицинские работники)</w:t>
      </w:r>
    </w:p>
    <w:p w:rsidR="00905420" w:rsidRPr="00965ADD" w:rsidRDefault="00905420" w:rsidP="00965AD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наличие пришкольной площадки, кабинета для экологического образования 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Ответственность за реализацию этого блока и контроль возлагаются на администрацию школы.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Рациональная организация учебной и внеучебной деятельности обучающихся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905420" w:rsidRPr="00965ADD" w:rsidRDefault="00905420" w:rsidP="00965AD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905420" w:rsidRPr="00965ADD" w:rsidRDefault="00905420" w:rsidP="00965AD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905420" w:rsidRPr="00965ADD" w:rsidRDefault="00905420" w:rsidP="00965AD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905420" w:rsidRPr="00965ADD" w:rsidRDefault="00905420" w:rsidP="00965AD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введение любых инноваций в учебный процесс только под контролем специалистов;</w:t>
      </w:r>
    </w:p>
    <w:p w:rsidR="00905420" w:rsidRPr="00965ADD" w:rsidRDefault="00905420" w:rsidP="00965AD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905420" w:rsidRPr="00965ADD" w:rsidRDefault="00905420" w:rsidP="00965AD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905420" w:rsidRPr="00965ADD" w:rsidRDefault="00905420" w:rsidP="00965AD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905420" w:rsidRPr="00965ADD" w:rsidRDefault="00905420" w:rsidP="00965AD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т.п.);</w:t>
      </w:r>
    </w:p>
    <w:p w:rsidR="00905420" w:rsidRPr="00965ADD" w:rsidRDefault="00905420" w:rsidP="00965AD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905420" w:rsidRPr="00965ADD" w:rsidRDefault="00905420" w:rsidP="00965AD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05420" w:rsidRPr="00965ADD" w:rsidRDefault="00905420" w:rsidP="00965AD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регулярное проведение спортивно-оздоровительных, туристических мероприятий (дней спорта, соревнований, олимпиад, походов и т.п.).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Реализация модульных образовательных программ предусматривает:</w:t>
      </w:r>
    </w:p>
    <w:p w:rsidR="00905420" w:rsidRPr="00965ADD" w:rsidRDefault="00905420" w:rsidP="00965ADD">
      <w:pPr>
        <w:pStyle w:val="a5"/>
        <w:widowControl/>
        <w:numPr>
          <w:ilvl w:val="0"/>
          <w:numId w:val="33"/>
        </w:numPr>
        <w:autoSpaceDE/>
        <w:adjustRightInd/>
        <w:spacing w:after="200" w:line="276" w:lineRule="auto"/>
        <w:ind w:left="0" w:firstLine="0"/>
        <w:jc w:val="both"/>
        <w:rPr>
          <w:shd w:val="clear" w:color="auto" w:fill="FFFFFF"/>
          <w:lang w:val="ru-RU"/>
        </w:rPr>
      </w:pPr>
      <w:r w:rsidRPr="00965ADD">
        <w:rPr>
          <w:shd w:val="clear" w:color="auto" w:fill="FFFFFF"/>
          <w:lang w:val="ru-RU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905420" w:rsidRPr="00965ADD" w:rsidRDefault="00905420" w:rsidP="00965ADD">
      <w:pPr>
        <w:pStyle w:val="a5"/>
        <w:widowControl/>
        <w:numPr>
          <w:ilvl w:val="0"/>
          <w:numId w:val="33"/>
        </w:numPr>
        <w:autoSpaceDE/>
        <w:adjustRightInd/>
        <w:spacing w:after="200" w:line="276" w:lineRule="auto"/>
        <w:ind w:left="0" w:firstLine="0"/>
        <w:jc w:val="both"/>
        <w:rPr>
          <w:shd w:val="clear" w:color="auto" w:fill="FFFFFF"/>
          <w:lang w:val="ru-RU"/>
        </w:rPr>
      </w:pPr>
      <w:r w:rsidRPr="00965ADD">
        <w:rPr>
          <w:shd w:val="clear" w:color="auto" w:fill="FFFFFF"/>
          <w:lang w:val="ru-RU"/>
        </w:rPr>
        <w:t>проведение дней экологической культуры и здоровья, конкурсов, праздников и т.</w:t>
      </w:r>
      <w:r w:rsidRPr="00965ADD">
        <w:rPr>
          <w:shd w:val="clear" w:color="auto" w:fill="FFFFFF"/>
        </w:rPr>
        <w:t> </w:t>
      </w:r>
      <w:r w:rsidRPr="00965ADD">
        <w:rPr>
          <w:shd w:val="clear" w:color="auto" w:fill="FFFFFF"/>
          <w:lang w:val="ru-RU"/>
        </w:rPr>
        <w:t>п.;</w:t>
      </w:r>
    </w:p>
    <w:p w:rsidR="00905420" w:rsidRPr="00965ADD" w:rsidRDefault="00905420" w:rsidP="00965ADD">
      <w:pPr>
        <w:jc w:val="both"/>
        <w:rPr>
          <w:szCs w:val="24"/>
        </w:rPr>
      </w:pPr>
      <w:r w:rsidRPr="00965ADD">
        <w:rPr>
          <w:szCs w:val="24"/>
          <w:shd w:val="clear" w:color="auto" w:fill="FFFFFF"/>
        </w:rPr>
        <w:t>Программа предусматривают разные формы организации занятий:</w:t>
      </w:r>
    </w:p>
    <w:p w:rsidR="00905420" w:rsidRPr="00965ADD" w:rsidRDefault="00905420" w:rsidP="00965ADD">
      <w:pPr>
        <w:pStyle w:val="a5"/>
        <w:widowControl/>
        <w:numPr>
          <w:ilvl w:val="0"/>
          <w:numId w:val="33"/>
        </w:numPr>
        <w:autoSpaceDE/>
        <w:adjustRightInd/>
        <w:spacing w:after="200" w:line="276" w:lineRule="auto"/>
        <w:ind w:left="0" w:firstLine="0"/>
        <w:jc w:val="both"/>
        <w:rPr>
          <w:lang w:val="ru-RU"/>
        </w:rPr>
      </w:pPr>
      <w:r w:rsidRPr="00965ADD">
        <w:rPr>
          <w:shd w:val="clear" w:color="auto" w:fill="FFFFFF"/>
          <w:lang w:val="ru-RU"/>
        </w:rPr>
        <w:t>интеграцию в базовые образовательные дисциплины;</w:t>
      </w:r>
    </w:p>
    <w:p w:rsidR="00905420" w:rsidRPr="00965ADD" w:rsidRDefault="00905420" w:rsidP="00965ADD">
      <w:pPr>
        <w:pStyle w:val="a5"/>
        <w:widowControl/>
        <w:numPr>
          <w:ilvl w:val="0"/>
          <w:numId w:val="34"/>
        </w:numPr>
        <w:autoSpaceDE/>
        <w:adjustRightInd/>
        <w:spacing w:after="200" w:line="276" w:lineRule="auto"/>
        <w:ind w:left="0" w:firstLine="0"/>
        <w:jc w:val="both"/>
        <w:rPr>
          <w:lang w:val="ru-RU"/>
        </w:rPr>
      </w:pPr>
      <w:r w:rsidRPr="00965ADD">
        <w:rPr>
          <w:shd w:val="clear" w:color="auto" w:fill="FFFFFF"/>
          <w:lang w:val="ru-RU"/>
        </w:rPr>
        <w:t>проведение часов здоровья и экологической безопасности;</w:t>
      </w:r>
    </w:p>
    <w:p w:rsidR="00905420" w:rsidRPr="00965ADD" w:rsidRDefault="00905420" w:rsidP="00965ADD">
      <w:pPr>
        <w:pStyle w:val="a5"/>
        <w:widowControl/>
        <w:numPr>
          <w:ilvl w:val="0"/>
          <w:numId w:val="34"/>
        </w:numPr>
        <w:autoSpaceDE/>
        <w:adjustRightInd/>
        <w:spacing w:after="200" w:line="276" w:lineRule="auto"/>
        <w:ind w:left="0" w:firstLine="0"/>
        <w:jc w:val="both"/>
      </w:pPr>
      <w:proofErr w:type="spellStart"/>
      <w:r w:rsidRPr="00965ADD">
        <w:rPr>
          <w:shd w:val="clear" w:color="auto" w:fill="FFFFFF"/>
        </w:rPr>
        <w:t>факультативные</w:t>
      </w:r>
      <w:proofErr w:type="spellEnd"/>
      <w:r w:rsidRPr="00965ADD">
        <w:rPr>
          <w:shd w:val="clear" w:color="auto" w:fill="FFFFFF"/>
        </w:rPr>
        <w:t xml:space="preserve"> </w:t>
      </w:r>
      <w:proofErr w:type="spellStart"/>
      <w:r w:rsidRPr="00965ADD">
        <w:rPr>
          <w:shd w:val="clear" w:color="auto" w:fill="FFFFFF"/>
        </w:rPr>
        <w:t>занятия</w:t>
      </w:r>
      <w:proofErr w:type="spellEnd"/>
      <w:r w:rsidRPr="00965ADD">
        <w:rPr>
          <w:shd w:val="clear" w:color="auto" w:fill="FFFFFF"/>
        </w:rPr>
        <w:t>;</w:t>
      </w:r>
    </w:p>
    <w:p w:rsidR="00905420" w:rsidRPr="00965ADD" w:rsidRDefault="00905420" w:rsidP="00965ADD">
      <w:pPr>
        <w:pStyle w:val="a5"/>
        <w:widowControl/>
        <w:numPr>
          <w:ilvl w:val="0"/>
          <w:numId w:val="34"/>
        </w:numPr>
        <w:autoSpaceDE/>
        <w:adjustRightInd/>
        <w:spacing w:after="200" w:line="276" w:lineRule="auto"/>
        <w:ind w:left="0" w:firstLine="0"/>
        <w:jc w:val="both"/>
      </w:pPr>
      <w:proofErr w:type="spellStart"/>
      <w:r w:rsidRPr="00965ADD">
        <w:rPr>
          <w:shd w:val="clear" w:color="auto" w:fill="FFFFFF"/>
        </w:rPr>
        <w:t>проведение</w:t>
      </w:r>
      <w:proofErr w:type="spellEnd"/>
      <w:r w:rsidRPr="00965ADD">
        <w:rPr>
          <w:shd w:val="clear" w:color="auto" w:fill="FFFFFF"/>
        </w:rPr>
        <w:t xml:space="preserve"> </w:t>
      </w:r>
      <w:proofErr w:type="spellStart"/>
      <w:r w:rsidRPr="00965ADD">
        <w:rPr>
          <w:shd w:val="clear" w:color="auto" w:fill="FFFFFF"/>
        </w:rPr>
        <w:t>классных</w:t>
      </w:r>
      <w:proofErr w:type="spellEnd"/>
      <w:r w:rsidRPr="00965ADD">
        <w:rPr>
          <w:shd w:val="clear" w:color="auto" w:fill="FFFFFF"/>
        </w:rPr>
        <w:t xml:space="preserve"> </w:t>
      </w:r>
      <w:proofErr w:type="spellStart"/>
      <w:r w:rsidRPr="00965ADD">
        <w:rPr>
          <w:shd w:val="clear" w:color="auto" w:fill="FFFFFF"/>
        </w:rPr>
        <w:t>часов</w:t>
      </w:r>
      <w:proofErr w:type="spellEnd"/>
      <w:r w:rsidRPr="00965ADD">
        <w:rPr>
          <w:shd w:val="clear" w:color="auto" w:fill="FFFFFF"/>
        </w:rPr>
        <w:t>;</w:t>
      </w:r>
    </w:p>
    <w:p w:rsidR="00905420" w:rsidRPr="00965ADD" w:rsidRDefault="00905420" w:rsidP="00965ADD">
      <w:pPr>
        <w:pStyle w:val="a5"/>
        <w:widowControl/>
        <w:numPr>
          <w:ilvl w:val="0"/>
          <w:numId w:val="34"/>
        </w:numPr>
        <w:autoSpaceDE/>
        <w:adjustRightInd/>
        <w:spacing w:after="200" w:line="276" w:lineRule="auto"/>
        <w:ind w:left="0" w:firstLine="0"/>
        <w:jc w:val="both"/>
      </w:pPr>
      <w:proofErr w:type="spellStart"/>
      <w:r w:rsidRPr="00965ADD">
        <w:rPr>
          <w:shd w:val="clear" w:color="auto" w:fill="FFFFFF"/>
        </w:rPr>
        <w:t>занятия</w:t>
      </w:r>
      <w:proofErr w:type="spellEnd"/>
      <w:r w:rsidRPr="00965ADD">
        <w:rPr>
          <w:shd w:val="clear" w:color="auto" w:fill="FFFFFF"/>
        </w:rPr>
        <w:t xml:space="preserve"> в </w:t>
      </w:r>
      <w:proofErr w:type="spellStart"/>
      <w:r w:rsidRPr="00965ADD">
        <w:rPr>
          <w:shd w:val="clear" w:color="auto" w:fill="FFFFFF"/>
        </w:rPr>
        <w:t>кружках</w:t>
      </w:r>
      <w:proofErr w:type="spellEnd"/>
      <w:r w:rsidRPr="00965ADD">
        <w:rPr>
          <w:shd w:val="clear" w:color="auto" w:fill="FFFFFF"/>
        </w:rPr>
        <w:t>;</w:t>
      </w:r>
    </w:p>
    <w:p w:rsidR="00905420" w:rsidRPr="00965ADD" w:rsidRDefault="00905420" w:rsidP="00965ADD">
      <w:pPr>
        <w:pStyle w:val="a5"/>
        <w:widowControl/>
        <w:numPr>
          <w:ilvl w:val="0"/>
          <w:numId w:val="34"/>
        </w:numPr>
        <w:autoSpaceDE/>
        <w:adjustRightInd/>
        <w:spacing w:after="200" w:line="276" w:lineRule="auto"/>
        <w:ind w:left="0" w:firstLine="0"/>
        <w:jc w:val="both"/>
        <w:rPr>
          <w:lang w:val="ru-RU"/>
        </w:rPr>
      </w:pPr>
      <w:r w:rsidRPr="00965ADD">
        <w:rPr>
          <w:shd w:val="clear" w:color="auto" w:fill="FFFFFF"/>
          <w:lang w:val="ru-RU"/>
        </w:rPr>
        <w:t>проведение досуговых мероприятий: конкурсов, праздников, викторин, экскурсий и т.</w:t>
      </w:r>
      <w:r w:rsidRPr="00965ADD">
        <w:rPr>
          <w:shd w:val="clear" w:color="auto" w:fill="FFFFFF"/>
        </w:rPr>
        <w:t> </w:t>
      </w:r>
      <w:r w:rsidRPr="00965ADD">
        <w:rPr>
          <w:shd w:val="clear" w:color="auto" w:fill="FFFFFF"/>
          <w:lang w:val="ru-RU"/>
        </w:rPr>
        <w:t>п.;</w:t>
      </w:r>
    </w:p>
    <w:p w:rsidR="00905420" w:rsidRPr="00965ADD" w:rsidRDefault="00905420" w:rsidP="00965ADD">
      <w:pPr>
        <w:pStyle w:val="a5"/>
        <w:widowControl/>
        <w:numPr>
          <w:ilvl w:val="0"/>
          <w:numId w:val="34"/>
        </w:numPr>
        <w:autoSpaceDE/>
        <w:adjustRightInd/>
        <w:spacing w:after="200" w:line="276" w:lineRule="auto"/>
        <w:ind w:left="0" w:firstLine="0"/>
        <w:jc w:val="both"/>
        <w:rPr>
          <w:lang w:val="ru-RU"/>
        </w:rPr>
      </w:pPr>
      <w:r w:rsidRPr="00965ADD">
        <w:rPr>
          <w:shd w:val="clear" w:color="auto" w:fill="FFFFFF"/>
          <w:lang w:val="ru-RU"/>
        </w:rPr>
        <w:t>организацию дней экологической культуры и здоровья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Просветительская работа с родителями (законными представителями) включает:</w:t>
      </w:r>
    </w:p>
    <w:p w:rsidR="00905420" w:rsidRPr="00965ADD" w:rsidRDefault="00905420" w:rsidP="00965AD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lastRenderedPageBreak/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т.п., экологическое просвещение родителей;</w:t>
      </w:r>
    </w:p>
    <w:p w:rsidR="00905420" w:rsidRPr="00965ADD" w:rsidRDefault="00905420" w:rsidP="00965AD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905420" w:rsidRPr="00965ADD" w:rsidRDefault="00905420" w:rsidP="00965AD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т.п.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bookmarkStart w:id="5" w:name="_Toc231265561"/>
      <w:r w:rsidRPr="00965ADD">
        <w:rPr>
          <w:szCs w:val="24"/>
          <w:lang w:eastAsia="ru-RU"/>
        </w:rPr>
        <w:t>Ожидаемые результаты воспитания и социализации обучающихся</w:t>
      </w:r>
    </w:p>
    <w:bookmarkEnd w:id="5"/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Каждое </w:t>
      </w:r>
      <w:proofErr w:type="gramStart"/>
      <w:r w:rsidRPr="00965ADD">
        <w:rPr>
          <w:szCs w:val="24"/>
        </w:rPr>
        <w:t>из основных направлений воспитания и социализации</w:t>
      </w:r>
      <w:proofErr w:type="gramEnd"/>
      <w:r w:rsidRPr="00965ADD">
        <w:rPr>
          <w:szCs w:val="24"/>
        </w:rPr>
        <w:t xml:space="preserve"> обучающихся должно обеспечивать принятие ими соответствующих ценностей, формирование знаний,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i/>
          <w:szCs w:val="24"/>
        </w:rPr>
        <w:t xml:space="preserve">воспитательный результат </w:t>
      </w:r>
      <w:r w:rsidRPr="00965ADD">
        <w:rPr>
          <w:szCs w:val="24"/>
        </w:rPr>
        <w:t xml:space="preserve">– это те духовно-нравственные приобретения, которые получил ученик вследствие участия в той или иной деятельности;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i/>
          <w:szCs w:val="24"/>
        </w:rPr>
        <w:t xml:space="preserve">эффект </w:t>
      </w:r>
      <w:r w:rsidRPr="00965ADD">
        <w:rPr>
          <w:szCs w:val="24"/>
        </w:rPr>
        <w:t xml:space="preserve">– это последствие результата, то, к чему привело достижение результата.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Воспитательные результаты любого из видов деятельности учащихся распределяются по трем уровням: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i/>
          <w:szCs w:val="24"/>
        </w:rPr>
        <w:t xml:space="preserve">I уровень результатов </w:t>
      </w:r>
      <w:r w:rsidRPr="00965ADD">
        <w:rPr>
          <w:szCs w:val="24"/>
        </w:rPr>
        <w:t xml:space="preserve">– 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i/>
          <w:szCs w:val="24"/>
        </w:rPr>
        <w:t xml:space="preserve">II уровень результатов </w:t>
      </w:r>
      <w:r w:rsidRPr="00965ADD">
        <w:rPr>
          <w:szCs w:val="24"/>
        </w:rPr>
        <w:t>– получение учащимися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Стремление 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 оценивать свои поступки (в том числе и речевые) согласно совести и с позиции норм морали; определить собственную роль как гражданина в развитии и процветании своего народа, края, страны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i/>
          <w:szCs w:val="24"/>
        </w:rPr>
        <w:t xml:space="preserve"> III уровень результатов </w:t>
      </w:r>
      <w:r w:rsidRPr="00965ADD">
        <w:rPr>
          <w:szCs w:val="24"/>
        </w:rPr>
        <w:t xml:space="preserve">– получение учащимися опыта самостоятельного общественного действия. Только в самостоятельном общественном действии человек действительно </w:t>
      </w:r>
      <w:r w:rsidRPr="00965ADD">
        <w:rPr>
          <w:i/>
          <w:szCs w:val="24"/>
        </w:rPr>
        <w:t xml:space="preserve">становится </w:t>
      </w:r>
      <w:r w:rsidRPr="00965ADD">
        <w:rPr>
          <w:szCs w:val="24"/>
        </w:rPr>
        <w:t xml:space="preserve">(а не просто </w:t>
      </w:r>
      <w:r w:rsidRPr="00965ADD">
        <w:rPr>
          <w:i/>
          <w:szCs w:val="24"/>
        </w:rPr>
        <w:t>узнает о том, как стать</w:t>
      </w:r>
      <w:r w:rsidRPr="00965ADD">
        <w:rPr>
          <w:szCs w:val="24"/>
        </w:rPr>
        <w:t xml:space="preserve">) социальным деятелем, гражданином, свободным человеком.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Третий уровень, самый высокий, свидетельствует о том, что у подростка наблюдаются 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 конкретные поступки, предполагающие нравственный выбор согласно голосу совести, моральным законам, этикетным нормам и осуществлять самоанализ собственных поступков и действий (в том числе речевых).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Потребность реагировать на явления безответственного, асоциального поведения окружающих, собственная инициатива и активное участие в различных формах социально-культурной деятельности.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Задача основной школы - достижение I и II уровней воспитания и социализации обучающего, а достижение III уровня - задача старшей школы.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По каждому из направлений </w:t>
      </w:r>
      <w:proofErr w:type="gramStart"/>
      <w:r w:rsidRPr="00965ADD">
        <w:rPr>
          <w:szCs w:val="24"/>
        </w:rPr>
        <w:t>воспитания и социализации</w:t>
      </w:r>
      <w:proofErr w:type="gramEnd"/>
      <w:r w:rsidRPr="00965ADD">
        <w:rPr>
          <w:szCs w:val="24"/>
        </w:rPr>
        <w:t xml:space="preserve"> учащихся могут быть достигнуты следующие воспитательные результаты:</w:t>
      </w:r>
    </w:p>
    <w:p w:rsidR="00905420" w:rsidRPr="00965ADD" w:rsidRDefault="00905420" w:rsidP="00965ADD">
      <w:pPr>
        <w:pStyle w:val="a0"/>
        <w:jc w:val="both"/>
        <w:rPr>
          <w:i/>
          <w:szCs w:val="24"/>
        </w:rPr>
      </w:pPr>
      <w:r w:rsidRPr="00965ADD">
        <w:rPr>
          <w:i/>
          <w:szCs w:val="24"/>
        </w:rPr>
        <w:lastRenderedPageBreak/>
        <w:t>Воспитание гражданственности, патриотизма, уважения к правам, свободам и обязанностям человека:</w:t>
      </w:r>
    </w:p>
    <w:p w:rsidR="00905420" w:rsidRPr="00965ADD" w:rsidRDefault="00905420" w:rsidP="00965ADD">
      <w:pPr>
        <w:pStyle w:val="a0"/>
        <w:numPr>
          <w:ilvl w:val="0"/>
          <w:numId w:val="36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905420" w:rsidRPr="00965ADD" w:rsidRDefault="00905420" w:rsidP="00965ADD">
      <w:pPr>
        <w:pStyle w:val="a0"/>
        <w:numPr>
          <w:ilvl w:val="0"/>
          <w:numId w:val="36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 </w:t>
      </w:r>
    </w:p>
    <w:p w:rsidR="00905420" w:rsidRPr="00965ADD" w:rsidRDefault="00905420" w:rsidP="00965ADD">
      <w:pPr>
        <w:pStyle w:val="a0"/>
        <w:numPr>
          <w:ilvl w:val="0"/>
          <w:numId w:val="36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опыт постижения ценностей гражданского общества, национальной истории и культуры; </w:t>
      </w:r>
    </w:p>
    <w:p w:rsidR="00905420" w:rsidRPr="00965ADD" w:rsidRDefault="00905420" w:rsidP="00965ADD">
      <w:pPr>
        <w:pStyle w:val="a0"/>
        <w:numPr>
          <w:ilvl w:val="0"/>
          <w:numId w:val="36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опыт ролевого взаимодействия и реализации гражданской, патриотической позиции; </w:t>
      </w:r>
    </w:p>
    <w:p w:rsidR="00905420" w:rsidRPr="00965ADD" w:rsidRDefault="00905420" w:rsidP="00965ADD">
      <w:pPr>
        <w:pStyle w:val="a0"/>
        <w:numPr>
          <w:ilvl w:val="0"/>
          <w:numId w:val="36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опыт социальной и межкультурной коммуникации; </w:t>
      </w:r>
    </w:p>
    <w:p w:rsidR="00905420" w:rsidRPr="00965ADD" w:rsidRDefault="00905420" w:rsidP="00965ADD">
      <w:pPr>
        <w:pStyle w:val="a0"/>
        <w:jc w:val="both"/>
        <w:rPr>
          <w:i/>
          <w:szCs w:val="24"/>
        </w:rPr>
      </w:pPr>
      <w:r w:rsidRPr="00965ADD">
        <w:rPr>
          <w:szCs w:val="24"/>
        </w:rPr>
        <w:t xml:space="preserve">представления о правах и обязанностях человека, гражданина, семьянина, товарища. </w:t>
      </w:r>
      <w:r w:rsidRPr="00965ADD">
        <w:rPr>
          <w:i/>
          <w:szCs w:val="24"/>
        </w:rPr>
        <w:t>Воспитание нравственных чувств и этического сознания: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уважительное отношение к традиционным российским религиям;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способность эмоционально реагировать на негативные проявления в своем коллективе и обществе в целом, анализировать нравственную сторону своих поступков и поступков других людей;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почтительное отношение к родителям, уважительное отношение к старшим, заботливое отношение к младшим;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знание традиций своей семьи и лицея, бережное отношение к ним. </w:t>
      </w:r>
    </w:p>
    <w:p w:rsidR="00905420" w:rsidRPr="00965ADD" w:rsidRDefault="00905420" w:rsidP="00965ADD">
      <w:pPr>
        <w:pStyle w:val="a0"/>
        <w:jc w:val="both"/>
        <w:rPr>
          <w:i/>
          <w:szCs w:val="24"/>
        </w:rPr>
      </w:pPr>
      <w:r w:rsidRPr="00965ADD">
        <w:rPr>
          <w:i/>
          <w:szCs w:val="24"/>
        </w:rPr>
        <w:t>Воспитание трудолюбия, творческого отношения к учению, труду, жизни: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ценностное отношение к труду и творчеству, человеку труда, трудовым достижениям России и человечества;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ценностное и творческое отношение к учебному труду;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трудолюбие;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элементарные представления о различных профессиях;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навыки трудового творческого сотрудничества со сверстниками и взрослыми;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осознание приоритета нравственных основ труда, творчества, создания нового;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опыт участия в различных видах общественно полезной и личностно значимой деятельности;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потребности и умения выражать себя в различных доступных и наиболее привлекательных видах творческой деятельности;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905420" w:rsidRPr="00965ADD" w:rsidRDefault="00905420" w:rsidP="00965ADD">
      <w:pPr>
        <w:pStyle w:val="a0"/>
        <w:jc w:val="both"/>
        <w:rPr>
          <w:i/>
          <w:szCs w:val="24"/>
        </w:rPr>
      </w:pPr>
      <w:r w:rsidRPr="00965ADD">
        <w:rPr>
          <w:i/>
          <w:szCs w:val="24"/>
        </w:rPr>
        <w:t>Формирование ценностного отношения к здоровью и здоровому образу жизни: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ценностное отношение к своему здоровью, здоровью близких и окружающих людей;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личный опыт здоровьесберегающей деятельности;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lastRenderedPageBreak/>
        <w:t xml:space="preserve">представления о роли физической культуры и спорта для здоровья человека, его образования, труда и творчества; </w:t>
      </w:r>
    </w:p>
    <w:p w:rsidR="00905420" w:rsidRPr="00965ADD" w:rsidRDefault="00905420" w:rsidP="00965ADD">
      <w:pPr>
        <w:pStyle w:val="a0"/>
        <w:numPr>
          <w:ilvl w:val="0"/>
          <w:numId w:val="37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i/>
          <w:szCs w:val="24"/>
        </w:rPr>
        <w:t>Воспитание ценностного отношения к природе, окружающей среде (экологическое воспитание):</w:t>
      </w:r>
      <w:r w:rsidRPr="00965ADD">
        <w:rPr>
          <w:szCs w:val="24"/>
        </w:rPr>
        <w:t xml:space="preserve">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ценностное отношение к природе;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опыт эстетического, эмоционально-нравственного отношения к природе; </w:t>
      </w:r>
    </w:p>
    <w:p w:rsidR="00905420" w:rsidRPr="00965ADD" w:rsidRDefault="00905420" w:rsidP="00965ADD">
      <w:pPr>
        <w:pStyle w:val="a0"/>
        <w:jc w:val="both"/>
        <w:rPr>
          <w:i/>
          <w:szCs w:val="24"/>
        </w:rPr>
      </w:pPr>
      <w:r w:rsidRPr="00965ADD">
        <w:rPr>
          <w:szCs w:val="24"/>
        </w:rPr>
        <w:t>знания о традициях нравственно-этического отношения к природе в культуре народов России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нормах экологической этики;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опыт участия в природоохранной деятельности в школе, на школьном участке, по месту жительства;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личный опыт участия в экологических инициативах, проектах. </w:t>
      </w:r>
    </w:p>
    <w:p w:rsidR="00905420" w:rsidRPr="00965ADD" w:rsidRDefault="00905420" w:rsidP="00965ADD">
      <w:pPr>
        <w:pStyle w:val="a0"/>
        <w:jc w:val="both"/>
        <w:rPr>
          <w:i/>
          <w:szCs w:val="24"/>
        </w:rPr>
      </w:pPr>
      <w:r w:rsidRPr="00965ADD">
        <w:rPr>
          <w:i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умения видеть красоту в окружающем мире;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умения видеть красоту в поведении, поступках людей;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представления об эстетических и художественных ценностях отечественной культуры;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опыт самореализации в различных видах творческой деятельности, формирования потребности и умения выражать себя в доступных видах творчества;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мотивация к реализации эстетических ценностей в пространстве школы и семьи.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>Уровни сформированности результатов воспитания и социализации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Для выявления результатов воспитания и социализации обучающихся и эффективности деятельности образовательного учреждения в части духовно-нравственного развития и культуры поведения обучающихся, их воспитания и социализации,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сформированности. Условно эти уровни воспитания и социализации обучающихся можно представить таким образом: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Понимаю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Стремлюсь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Делаю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Итак, первый уровень сводится к тому, что у школьника имеются: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понимание значимости получаемых знаний, обозначенных в Программе;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ясное осознание того, что нравственность проявляется в поведении человека и его отношении с окружающими людьми;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понимание собственной причастности к культуре своего народа, ответственности за судьбу Отечества;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способность к осмыслению собственной социальной самоидентификации и своей роли в настоящей и будущей общественной деятельности;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понимание необходимости вести здоровый и безопасный образ жизни и беречь окружающий мир.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Второй уровень предполагает, что обучающийся стремится: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lastRenderedPageBreak/>
        <w:t xml:space="preserve">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оценивать свои поступки (в том числе и речевые) согласно совести и с позиции норм морали;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определить собственную роль как гражданина в развитии и процветании своего народа, края, страны;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освоить определённый социальный и культурный опыт и присвоить базовые национальные ценности своего народа;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оценивать собственное физическое, психологическое и социальное здоровье, избегать вредных привычек и проявлять готовность улучшать экологическое состояние окружающей среды.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Третий уровень, самый высокий, свидетельствует о том, что у подростка наблюдаются: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>конкретные поступки, предполагающие нравственный выбор согласно голосу совести, моральным законам, этикетным нормам и осуществлять самоанализ собственных поступков и действий (в том числе речевых);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потребность реагировать на явления безответственного, асоциального поведения окружающих, оценивать эстетические объекты в искусстве и действительности;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собственная инициатива и активное участие в различных формах социально-культурной деятельности; </w:t>
      </w:r>
    </w:p>
    <w:p w:rsidR="00905420" w:rsidRPr="00965ADD" w:rsidRDefault="00905420" w:rsidP="00965ADD">
      <w:pPr>
        <w:pStyle w:val="a0"/>
        <w:numPr>
          <w:ilvl w:val="0"/>
          <w:numId w:val="38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достаточно устойчивая ориентация на здоровый образ жизни, безопасную жизнедеятельность, социальную самоидентификацию и контроль над собственными действиями.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Обобщённый результат – «идеальный портрет» </w:t>
      </w:r>
    </w:p>
    <w:p w:rsidR="00905420" w:rsidRPr="00965ADD" w:rsidRDefault="00905420" w:rsidP="00965ADD">
      <w:pPr>
        <w:jc w:val="both"/>
        <w:rPr>
          <w:szCs w:val="24"/>
        </w:rPr>
      </w:pPr>
      <w:r w:rsidRPr="00965ADD">
        <w:rPr>
          <w:szCs w:val="24"/>
        </w:rPr>
        <w:t xml:space="preserve">Следует отметить, что достижение третьего уровня воспитания и социализации обучающегося – задача сложная, и, скорее всего, основная школа является лишь своеобразным стартом для формирования обозначенных качеств личности в дальнейшем. </w:t>
      </w:r>
    </w:p>
    <w:p w:rsidR="00905420" w:rsidRPr="00965ADD" w:rsidRDefault="00905420" w:rsidP="00965ADD">
      <w:pPr>
        <w:jc w:val="both"/>
        <w:rPr>
          <w:szCs w:val="24"/>
        </w:rPr>
      </w:pPr>
      <w:r w:rsidRPr="00965ADD">
        <w:rPr>
          <w:szCs w:val="24"/>
        </w:rPr>
        <w:t xml:space="preserve">Таким образом, взяв за основу содержание трёх уровней развития учащегося, направленных на воспитание и социальную самоидентификацию личности, мы можем представить некий идеальный портрет выпускника основной школы, который включает в себя такие основные личностные характеристики: 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самостоятельность и уверенность; 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>мотивация «на удачу» и оптимизм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вежливость и отзывчивость; 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любовь к своему народу, краю и Отечеству; 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признание ценностной толерантности и уникальности каждого человека; 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готовность к выбору как осознание своей ответственности за результаты и последствия своего поведения и деятельности (в том числе и будущей профессиональной); 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активность и скромность; 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самопознание и самоконтроль; 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настойчивость в достижении целей и стремление к улучшению своих результатов; </w:t>
      </w:r>
    </w:p>
    <w:p w:rsidR="00905420" w:rsidRPr="00965ADD" w:rsidRDefault="00905420" w:rsidP="00965ADD">
      <w:pPr>
        <w:pStyle w:val="a0"/>
        <w:numPr>
          <w:ilvl w:val="0"/>
          <w:numId w:val="39"/>
        </w:numPr>
        <w:ind w:left="0" w:firstLine="0"/>
        <w:jc w:val="both"/>
        <w:rPr>
          <w:szCs w:val="24"/>
        </w:rPr>
      </w:pPr>
      <w:r w:rsidRPr="00965ADD">
        <w:rPr>
          <w:szCs w:val="24"/>
        </w:rPr>
        <w:t xml:space="preserve">самосовершенствование. </w:t>
      </w:r>
    </w:p>
    <w:p w:rsidR="00905420" w:rsidRPr="00965ADD" w:rsidRDefault="00905420" w:rsidP="00965ADD">
      <w:pPr>
        <w:pStyle w:val="a0"/>
        <w:jc w:val="both"/>
        <w:rPr>
          <w:szCs w:val="24"/>
        </w:rPr>
      </w:pPr>
    </w:p>
    <w:p w:rsidR="00905420" w:rsidRPr="00965ADD" w:rsidRDefault="00905420" w:rsidP="00965ADD">
      <w:pPr>
        <w:pStyle w:val="a0"/>
        <w:jc w:val="both"/>
        <w:rPr>
          <w:szCs w:val="24"/>
        </w:rPr>
      </w:pPr>
      <w:r w:rsidRPr="00965ADD">
        <w:rPr>
          <w:szCs w:val="24"/>
        </w:rPr>
        <w:t xml:space="preserve">Мы говорим об идеальном портрете, а идеал, как известно, высшая, труднодостижимая цель, совершенное воплощение личности. Разумеется, немногие могут достичь такого уровня, однако </w:t>
      </w:r>
      <w:r w:rsidRPr="00965ADD">
        <w:rPr>
          <w:szCs w:val="24"/>
        </w:rPr>
        <w:lastRenderedPageBreak/>
        <w:t xml:space="preserve">цель воспитания и социализации личности – развивать стремление, желание и, наконец, потребность обучающегося походить на этот идеал. 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Мониторинг эффективности реализации образовательным учреждением программы воспитания и социализации обучающихся на ступени среднего общего образования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обучающихся выступают:</w:t>
      </w:r>
    </w:p>
    <w:p w:rsidR="00905420" w:rsidRPr="00965ADD" w:rsidRDefault="00905420" w:rsidP="00965A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>1. 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3. Особенности детско-родительских отношений и степень </w:t>
      </w:r>
      <w:proofErr w:type="spellStart"/>
      <w:r w:rsidRPr="00965ADD">
        <w:rPr>
          <w:szCs w:val="24"/>
          <w:lang w:eastAsia="ru-RU"/>
        </w:rPr>
        <w:t>включённости</w:t>
      </w:r>
      <w:proofErr w:type="spellEnd"/>
      <w:r w:rsidRPr="00965ADD">
        <w:rPr>
          <w:szCs w:val="24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Основные принципы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bCs/>
          <w:iCs/>
          <w:szCs w:val="24"/>
          <w:lang w:eastAsia="ru-RU"/>
        </w:rPr>
        <w:t xml:space="preserve">— </w:t>
      </w:r>
      <w:r w:rsidRPr="00965ADD">
        <w:rPr>
          <w:bCs/>
          <w:i/>
          <w:iCs/>
          <w:szCs w:val="24"/>
          <w:lang w:eastAsia="ru-RU"/>
        </w:rPr>
        <w:t>принцип системности</w:t>
      </w:r>
      <w:r w:rsidRPr="00965ADD">
        <w:rPr>
          <w:szCs w:val="24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— </w:t>
      </w:r>
      <w:r w:rsidRPr="00965ADD">
        <w:rPr>
          <w:i/>
          <w:szCs w:val="24"/>
          <w:lang w:eastAsia="ru-RU"/>
        </w:rPr>
        <w:t>принцип личностно-социально-деятельностного подхода</w:t>
      </w:r>
      <w:r w:rsidRPr="00965ADD">
        <w:rPr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bCs/>
          <w:iCs/>
          <w:szCs w:val="24"/>
          <w:lang w:eastAsia="ru-RU"/>
        </w:rPr>
        <w:t xml:space="preserve">— </w:t>
      </w:r>
      <w:r w:rsidRPr="00965ADD">
        <w:rPr>
          <w:bCs/>
          <w:i/>
          <w:iCs/>
          <w:szCs w:val="24"/>
          <w:lang w:eastAsia="ru-RU"/>
        </w:rPr>
        <w:t>принцип объективности</w:t>
      </w:r>
      <w:r w:rsidRPr="00965ADD">
        <w:rPr>
          <w:szCs w:val="24"/>
          <w:lang w:eastAsia="ru-RU"/>
        </w:rPr>
        <w:t xml:space="preserve"> предполагает </w:t>
      </w:r>
      <w:proofErr w:type="spellStart"/>
      <w:r w:rsidRPr="00965ADD">
        <w:rPr>
          <w:szCs w:val="24"/>
          <w:lang w:eastAsia="ru-RU"/>
        </w:rPr>
        <w:t>формализованность</w:t>
      </w:r>
      <w:proofErr w:type="spellEnd"/>
      <w:r w:rsidRPr="00965ADD">
        <w:rPr>
          <w:szCs w:val="24"/>
          <w:lang w:eastAsia="ru-RU"/>
        </w:rPr>
        <w:t xml:space="preserve"> оценки (независимость исследования и интерпретации данных) и предусматривает необходимость</w:t>
      </w:r>
      <w:r w:rsidRPr="00965ADD">
        <w:rPr>
          <w:bCs/>
          <w:i/>
          <w:iCs/>
          <w:szCs w:val="24"/>
          <w:lang w:eastAsia="ru-RU"/>
        </w:rPr>
        <w:t xml:space="preserve"> </w:t>
      </w:r>
      <w:r w:rsidRPr="00965ADD">
        <w:rPr>
          <w:szCs w:val="24"/>
          <w:lang w:eastAsia="ru-RU"/>
        </w:rPr>
        <w:t xml:space="preserve">принимать </w:t>
      </w:r>
      <w:r w:rsidRPr="00965ADD">
        <w:rPr>
          <w:iCs/>
          <w:szCs w:val="24"/>
          <w:lang w:eastAsia="ru-RU"/>
        </w:rPr>
        <w:t>все меры</w:t>
      </w:r>
      <w:r w:rsidRPr="00965ADD">
        <w:rPr>
          <w:i/>
          <w:iCs/>
          <w:szCs w:val="24"/>
          <w:lang w:eastAsia="ru-RU"/>
        </w:rPr>
        <w:t xml:space="preserve"> </w:t>
      </w:r>
      <w:r w:rsidRPr="00965ADD">
        <w:rPr>
          <w:szCs w:val="24"/>
          <w:lang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— </w:t>
      </w:r>
      <w:r w:rsidRPr="00965ADD">
        <w:rPr>
          <w:i/>
          <w:szCs w:val="24"/>
          <w:lang w:eastAsia="ru-RU"/>
        </w:rPr>
        <w:t>п</w:t>
      </w:r>
      <w:r w:rsidRPr="00965ADD">
        <w:rPr>
          <w:bCs/>
          <w:i/>
          <w:szCs w:val="24"/>
          <w:lang w:eastAsia="ru-RU"/>
        </w:rPr>
        <w:t xml:space="preserve">ринцип детерминизма (причинной обусловленности) </w:t>
      </w:r>
      <w:r w:rsidRPr="00965ADD">
        <w:rPr>
          <w:szCs w:val="24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— </w:t>
      </w:r>
      <w:r w:rsidRPr="00965ADD">
        <w:rPr>
          <w:i/>
          <w:szCs w:val="24"/>
          <w:lang w:eastAsia="ru-RU"/>
        </w:rPr>
        <w:t xml:space="preserve">принцип признания безусловного уважения прав </w:t>
      </w:r>
      <w:r w:rsidRPr="00965ADD">
        <w:rPr>
          <w:szCs w:val="24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905420" w:rsidRPr="00965ADD" w:rsidRDefault="00905420" w:rsidP="00965ADD">
      <w:pPr>
        <w:spacing w:after="0" w:line="240" w:lineRule="auto"/>
        <w:contextualSpacing/>
        <w:jc w:val="both"/>
        <w:rPr>
          <w:rFonts w:eastAsia="Cambria"/>
          <w:szCs w:val="24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 Методологический инструментарий мониторинга воспитания, социализации обучающихся</w:t>
      </w:r>
    </w:p>
    <w:p w:rsidR="00905420" w:rsidRPr="00965ADD" w:rsidRDefault="00905420" w:rsidP="00965ADD">
      <w:pPr>
        <w:spacing w:after="0" w:line="240" w:lineRule="auto"/>
        <w:contextualSpacing/>
        <w:jc w:val="both"/>
        <w:rPr>
          <w:rFonts w:eastAsia="Cambria"/>
          <w:szCs w:val="24"/>
        </w:rPr>
      </w:pPr>
    </w:p>
    <w:p w:rsidR="00905420" w:rsidRPr="00965ADD" w:rsidRDefault="00905420" w:rsidP="00965ADD">
      <w:pPr>
        <w:spacing w:after="0" w:line="240" w:lineRule="auto"/>
        <w:contextualSpacing/>
        <w:jc w:val="both"/>
        <w:rPr>
          <w:rFonts w:eastAsia="Cambria"/>
          <w:szCs w:val="24"/>
        </w:rPr>
      </w:pPr>
      <w:r w:rsidRPr="00965ADD">
        <w:rPr>
          <w:rFonts w:eastAsia="Cambria"/>
          <w:szCs w:val="24"/>
        </w:rPr>
        <w:t xml:space="preserve"> 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905420" w:rsidRPr="00965ADD" w:rsidRDefault="00905420" w:rsidP="00965ADD">
      <w:pPr>
        <w:spacing w:after="0" w:line="240" w:lineRule="auto"/>
        <w:contextualSpacing/>
        <w:jc w:val="both"/>
        <w:rPr>
          <w:rFonts w:eastAsia="Cambria"/>
          <w:szCs w:val="24"/>
        </w:rPr>
      </w:pPr>
      <w:r w:rsidRPr="00965ADD">
        <w:rPr>
          <w:rFonts w:eastAsia="Cambria"/>
          <w:i/>
          <w:szCs w:val="24"/>
        </w:rPr>
        <w:t>Тестирование (метод тестов)</w:t>
      </w:r>
      <w:r w:rsidRPr="00965ADD">
        <w:rPr>
          <w:rFonts w:eastAsia="Cambria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905420" w:rsidRPr="00965ADD" w:rsidRDefault="00905420" w:rsidP="00965ADD">
      <w:pPr>
        <w:spacing w:after="0" w:line="240" w:lineRule="auto"/>
        <w:contextualSpacing/>
        <w:jc w:val="both"/>
        <w:rPr>
          <w:rFonts w:eastAsia="Cambria"/>
          <w:bCs/>
          <w:szCs w:val="24"/>
        </w:rPr>
      </w:pPr>
      <w:r w:rsidRPr="00965ADD">
        <w:rPr>
          <w:rFonts w:eastAsia="Cambria"/>
          <w:bCs/>
          <w:i/>
          <w:szCs w:val="24"/>
        </w:rPr>
        <w:t xml:space="preserve">Опрос </w:t>
      </w:r>
      <w:r w:rsidRPr="00965ADD">
        <w:rPr>
          <w:rFonts w:eastAsia="Cambria"/>
          <w:bCs/>
          <w:szCs w:val="24"/>
        </w:rPr>
        <w:t>— получение информации, заключённой в словесных сообщениях обучающихся. Для оценки</w:t>
      </w:r>
      <w:r w:rsidRPr="00965ADD">
        <w:rPr>
          <w:rFonts w:eastAsia="Cambria"/>
          <w:szCs w:val="24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965ADD">
        <w:rPr>
          <w:rFonts w:eastAsia="Cambria"/>
          <w:bCs/>
          <w:szCs w:val="24"/>
        </w:rPr>
        <w:t>следующие виды опроса:</w:t>
      </w:r>
    </w:p>
    <w:p w:rsidR="00905420" w:rsidRPr="00965ADD" w:rsidRDefault="00905420" w:rsidP="00965AD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mbria"/>
          <w:szCs w:val="24"/>
        </w:rPr>
      </w:pPr>
      <w:r w:rsidRPr="00965ADD">
        <w:rPr>
          <w:rFonts w:eastAsia="Cambria"/>
          <w:bCs/>
          <w:i/>
          <w:szCs w:val="24"/>
        </w:rPr>
        <w:t>анкетирование</w:t>
      </w:r>
      <w:r w:rsidRPr="00965ADD">
        <w:rPr>
          <w:rFonts w:eastAsia="Cambria"/>
          <w:bCs/>
          <w:szCs w:val="24"/>
        </w:rPr>
        <w:t xml:space="preserve"> — </w:t>
      </w:r>
      <w:r w:rsidRPr="00965ADD">
        <w:rPr>
          <w:rFonts w:eastAsia="Cambria"/>
          <w:szCs w:val="24"/>
        </w:rPr>
        <w:t xml:space="preserve">эмпирический социально-психологический метод получения информации на основании </w:t>
      </w:r>
      <w:proofErr w:type="gramStart"/>
      <w:r w:rsidRPr="00965ADD">
        <w:rPr>
          <w:rFonts w:eastAsia="Cambria"/>
          <w:szCs w:val="24"/>
        </w:rPr>
        <w:t>ответов</w:t>
      </w:r>
      <w:proofErr w:type="gramEnd"/>
      <w:r w:rsidRPr="00965ADD">
        <w:rPr>
          <w:rFonts w:eastAsia="Cambria"/>
          <w:szCs w:val="24"/>
        </w:rPr>
        <w:t xml:space="preserve"> обучающихся на специально подготовленные вопросы анкеты;</w:t>
      </w:r>
    </w:p>
    <w:p w:rsidR="00905420" w:rsidRPr="00965ADD" w:rsidRDefault="00905420" w:rsidP="00965AD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mbria"/>
          <w:szCs w:val="24"/>
        </w:rPr>
      </w:pPr>
      <w:r w:rsidRPr="00965ADD">
        <w:rPr>
          <w:rFonts w:eastAsia="Cambria"/>
          <w:bCs/>
          <w:i/>
          <w:szCs w:val="24"/>
        </w:rPr>
        <w:lastRenderedPageBreak/>
        <w:t>интервью —</w:t>
      </w:r>
      <w:r w:rsidRPr="00965ADD">
        <w:rPr>
          <w:rFonts w:eastAsia="Times New Roman"/>
          <w:szCs w:val="24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</w:t>
      </w:r>
      <w:proofErr w:type="gramStart"/>
      <w:r w:rsidRPr="00965ADD">
        <w:rPr>
          <w:rFonts w:eastAsia="Times New Roman"/>
          <w:szCs w:val="24"/>
        </w:rPr>
        <w:t>ответов</w:t>
      </w:r>
      <w:proofErr w:type="gramEnd"/>
      <w:r w:rsidRPr="00965ADD">
        <w:rPr>
          <w:rFonts w:eastAsia="Times New Roman"/>
          <w:szCs w:val="24"/>
        </w:rPr>
        <w:t xml:space="preserve">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905420" w:rsidRPr="00965ADD" w:rsidRDefault="00905420" w:rsidP="00965AD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mbria"/>
          <w:szCs w:val="24"/>
        </w:rPr>
      </w:pPr>
      <w:r w:rsidRPr="00965ADD">
        <w:rPr>
          <w:rFonts w:eastAsia="Cambria"/>
          <w:bCs/>
          <w:i/>
          <w:szCs w:val="24"/>
        </w:rPr>
        <w:t>беседа —</w:t>
      </w:r>
      <w:r w:rsidRPr="00965ADD">
        <w:rPr>
          <w:rFonts w:eastAsia="Cambria"/>
          <w:szCs w:val="24"/>
        </w:rPr>
        <w:t xml:space="preserve"> специфический метод исследования, </w:t>
      </w:r>
      <w:r w:rsidRPr="00965ADD">
        <w:rPr>
          <w:rFonts w:eastAsia="Times New Roman"/>
          <w:szCs w:val="24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i/>
          <w:szCs w:val="24"/>
          <w:lang w:eastAsia="ru-RU"/>
        </w:rPr>
        <w:t xml:space="preserve">Психолого-педагогическое наблюдение </w:t>
      </w:r>
      <w:r w:rsidRPr="00965ADD">
        <w:rPr>
          <w:szCs w:val="24"/>
          <w:lang w:eastAsia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905420" w:rsidRPr="00965ADD" w:rsidRDefault="00905420" w:rsidP="00965AD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i/>
          <w:szCs w:val="24"/>
          <w:lang w:eastAsia="ru-RU"/>
        </w:rPr>
        <w:t>включённое наблюдение</w:t>
      </w:r>
      <w:r w:rsidRPr="00965ADD">
        <w:rPr>
          <w:szCs w:val="24"/>
          <w:lang w:eastAsia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905420" w:rsidRPr="00965ADD" w:rsidRDefault="00905420" w:rsidP="00965AD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965ADD">
        <w:rPr>
          <w:i/>
          <w:szCs w:val="24"/>
          <w:lang w:eastAsia="ru-RU"/>
        </w:rPr>
        <w:t>узкоспециальное наблюдение</w:t>
      </w:r>
      <w:r w:rsidRPr="00965ADD">
        <w:rPr>
          <w:szCs w:val="24"/>
          <w:lang w:eastAsia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681369" w:rsidRDefault="00681369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905420" w:rsidRPr="00965ADD" w:rsidRDefault="00905420" w:rsidP="00965A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>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обучающихся:</w:t>
      </w:r>
    </w:p>
    <w:p w:rsidR="00905420" w:rsidRPr="00965ADD" w:rsidRDefault="00905420" w:rsidP="00965A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65ADD">
        <w:rPr>
          <w:rFonts w:eastAsia="Times New Roman"/>
          <w:szCs w:val="24"/>
          <w:lang w:eastAsia="ru-RU"/>
        </w:rPr>
        <w:t>1. 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3.  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905420" w:rsidRPr="00965ADD" w:rsidRDefault="00905420" w:rsidP="0096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1. </w:t>
      </w:r>
      <w:r w:rsidRPr="00965ADD">
        <w:rPr>
          <w:i/>
          <w:szCs w:val="24"/>
          <w:lang w:eastAsia="ru-RU"/>
        </w:rPr>
        <w:t>Положительная динамика (тенденция повышения уровня нравственного развития обучающихся)</w:t>
      </w:r>
      <w:r w:rsidRPr="00965ADD">
        <w:rPr>
          <w:szCs w:val="24"/>
          <w:lang w:eastAsia="ru-RU"/>
        </w:rPr>
        <w:t xml:space="preserve"> —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(диагностический).</w:t>
      </w:r>
    </w:p>
    <w:p w:rsidR="00905420" w:rsidRPr="00965ADD" w:rsidRDefault="00905420" w:rsidP="00965ADD">
      <w:pPr>
        <w:autoSpaceDN w:val="0"/>
        <w:spacing w:after="0" w:line="240" w:lineRule="auto"/>
        <w:jc w:val="both"/>
        <w:rPr>
          <w:szCs w:val="24"/>
          <w:lang w:eastAsia="ru-RU"/>
        </w:rPr>
      </w:pPr>
      <w:r w:rsidRPr="00965ADD">
        <w:rPr>
          <w:szCs w:val="24"/>
          <w:lang w:eastAsia="ru-RU"/>
        </w:rPr>
        <w:t xml:space="preserve">2. </w:t>
      </w:r>
      <w:r w:rsidRPr="00965ADD">
        <w:rPr>
          <w:i/>
          <w:szCs w:val="24"/>
          <w:lang w:eastAsia="ru-RU"/>
        </w:rPr>
        <w:t xml:space="preserve">Инертность положительной динамики </w:t>
      </w:r>
      <w:r w:rsidRPr="00965ADD">
        <w:rPr>
          <w:szCs w:val="24"/>
          <w:lang w:eastAsia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(диагностический);</w:t>
      </w:r>
    </w:p>
    <w:p w:rsidR="00905420" w:rsidRPr="00965ADD" w:rsidRDefault="00905420" w:rsidP="00681369">
      <w:pPr>
        <w:autoSpaceDN w:val="0"/>
        <w:spacing w:after="0" w:line="240" w:lineRule="auto"/>
        <w:jc w:val="both"/>
        <w:rPr>
          <w:szCs w:val="24"/>
          <w:lang w:eastAsia="ru-RU"/>
        </w:rPr>
        <w:sectPr w:rsidR="00905420" w:rsidRPr="00965ADD" w:rsidSect="00965ADD">
          <w:pgSz w:w="12240" w:h="15840"/>
          <w:pgMar w:top="1134" w:right="850" w:bottom="1134" w:left="1134" w:header="720" w:footer="720" w:gutter="0"/>
          <w:cols w:space="720"/>
        </w:sectPr>
      </w:pPr>
      <w:r w:rsidRPr="00965ADD">
        <w:rPr>
          <w:szCs w:val="24"/>
          <w:lang w:eastAsia="ru-RU"/>
        </w:rPr>
        <w:t xml:space="preserve">3. </w:t>
      </w:r>
      <w:r w:rsidRPr="00965ADD">
        <w:rPr>
          <w:i/>
          <w:szCs w:val="24"/>
          <w:lang w:eastAsia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proofErr w:type="gramStart"/>
      <w:r w:rsidRPr="00965ADD">
        <w:rPr>
          <w:szCs w:val="24"/>
          <w:lang w:eastAsia="ru-RU"/>
        </w:rPr>
        <w:t>на интерпретационном и контрольным этапах</w:t>
      </w:r>
      <w:proofErr w:type="gramEnd"/>
      <w:r w:rsidRPr="00965ADD">
        <w:rPr>
          <w:szCs w:val="24"/>
          <w:lang w:eastAsia="ru-RU"/>
        </w:rPr>
        <w:t xml:space="preserve">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</w:t>
      </w:r>
    </w:p>
    <w:p w:rsidR="00A81D1C" w:rsidRPr="00965ADD" w:rsidRDefault="00A81D1C" w:rsidP="00681369">
      <w:pPr>
        <w:jc w:val="both"/>
        <w:rPr>
          <w:szCs w:val="24"/>
        </w:rPr>
      </w:pPr>
    </w:p>
    <w:sectPr w:rsidR="00A81D1C" w:rsidRPr="00965ADD" w:rsidSect="00965A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B6B"/>
    <w:multiLevelType w:val="hybridMultilevel"/>
    <w:tmpl w:val="8968EC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22505E7"/>
    <w:multiLevelType w:val="hybridMultilevel"/>
    <w:tmpl w:val="830627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5EA1834"/>
    <w:multiLevelType w:val="hybridMultilevel"/>
    <w:tmpl w:val="C68A56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BAD17EF"/>
    <w:multiLevelType w:val="hybridMultilevel"/>
    <w:tmpl w:val="6CCE9646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0EDA"/>
    <w:multiLevelType w:val="hybridMultilevel"/>
    <w:tmpl w:val="01021F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EE34102"/>
    <w:multiLevelType w:val="hybridMultilevel"/>
    <w:tmpl w:val="935CBE2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F42010F"/>
    <w:multiLevelType w:val="hybridMultilevel"/>
    <w:tmpl w:val="EABCD85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0F85233F"/>
    <w:multiLevelType w:val="hybridMultilevel"/>
    <w:tmpl w:val="FA82102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0F8C29B5"/>
    <w:multiLevelType w:val="hybridMultilevel"/>
    <w:tmpl w:val="5292120E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8856713"/>
    <w:multiLevelType w:val="hybridMultilevel"/>
    <w:tmpl w:val="B5FE511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8941FD0"/>
    <w:multiLevelType w:val="hybridMultilevel"/>
    <w:tmpl w:val="4844DB7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16BAD"/>
    <w:multiLevelType w:val="hybridMultilevel"/>
    <w:tmpl w:val="28827C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27C2D93"/>
    <w:multiLevelType w:val="hybridMultilevel"/>
    <w:tmpl w:val="984C06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DF927A04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639E4120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DB28465A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B882F62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2964DA0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FDC0FB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6B2B452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55E0E03E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28572BC"/>
    <w:multiLevelType w:val="hybridMultilevel"/>
    <w:tmpl w:val="2F145DF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5CF3328"/>
    <w:multiLevelType w:val="hybridMultilevel"/>
    <w:tmpl w:val="7F44C934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02933"/>
    <w:multiLevelType w:val="hybridMultilevel"/>
    <w:tmpl w:val="4198D6A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2A205283"/>
    <w:multiLevelType w:val="hybridMultilevel"/>
    <w:tmpl w:val="4720173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AD85305"/>
    <w:multiLevelType w:val="hybridMultilevel"/>
    <w:tmpl w:val="700C0E6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48F4351A">
      <w:start w:val="1"/>
      <w:numFmt w:val="lowerLetter"/>
      <w:lvlText w:val="%2."/>
      <w:lvlJc w:val="left"/>
      <w:pPr>
        <w:ind w:left="1894" w:hanging="360"/>
      </w:pPr>
    </w:lvl>
    <w:lvl w:ilvl="2" w:tplc="8E2A8546">
      <w:start w:val="1"/>
      <w:numFmt w:val="lowerRoman"/>
      <w:lvlText w:val="%3."/>
      <w:lvlJc w:val="right"/>
      <w:pPr>
        <w:ind w:left="2614" w:hanging="180"/>
      </w:pPr>
    </w:lvl>
    <w:lvl w:ilvl="3" w:tplc="620CC15C">
      <w:start w:val="1"/>
      <w:numFmt w:val="decimal"/>
      <w:lvlText w:val="%4."/>
      <w:lvlJc w:val="left"/>
      <w:pPr>
        <w:ind w:left="3334" w:hanging="360"/>
      </w:pPr>
    </w:lvl>
    <w:lvl w:ilvl="4" w:tplc="7BF04320">
      <w:start w:val="1"/>
      <w:numFmt w:val="lowerLetter"/>
      <w:lvlText w:val="%5."/>
      <w:lvlJc w:val="left"/>
      <w:pPr>
        <w:ind w:left="4054" w:hanging="360"/>
      </w:pPr>
    </w:lvl>
    <w:lvl w:ilvl="5" w:tplc="ACA0F508">
      <w:start w:val="1"/>
      <w:numFmt w:val="lowerRoman"/>
      <w:lvlText w:val="%6."/>
      <w:lvlJc w:val="right"/>
      <w:pPr>
        <w:ind w:left="4774" w:hanging="180"/>
      </w:pPr>
    </w:lvl>
    <w:lvl w:ilvl="6" w:tplc="E788F4B6">
      <w:start w:val="1"/>
      <w:numFmt w:val="decimal"/>
      <w:lvlText w:val="%7."/>
      <w:lvlJc w:val="left"/>
      <w:pPr>
        <w:ind w:left="5494" w:hanging="360"/>
      </w:pPr>
    </w:lvl>
    <w:lvl w:ilvl="7" w:tplc="87F06C7C">
      <w:start w:val="1"/>
      <w:numFmt w:val="lowerLetter"/>
      <w:lvlText w:val="%8."/>
      <w:lvlJc w:val="left"/>
      <w:pPr>
        <w:ind w:left="6214" w:hanging="360"/>
      </w:pPr>
    </w:lvl>
    <w:lvl w:ilvl="8" w:tplc="371A6F7C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36517EFA"/>
    <w:multiLevelType w:val="hybridMultilevel"/>
    <w:tmpl w:val="F6022D60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b/>
      </w:rPr>
    </w:lvl>
    <w:lvl w:ilvl="1" w:tplc="04190003">
      <w:start w:val="1"/>
      <w:numFmt w:val="lowerLetter"/>
      <w:lvlText w:val="%2."/>
      <w:lvlJc w:val="left"/>
      <w:pPr>
        <w:ind w:left="1894" w:hanging="360"/>
      </w:pPr>
    </w:lvl>
    <w:lvl w:ilvl="2" w:tplc="04190005">
      <w:start w:val="1"/>
      <w:numFmt w:val="lowerRoman"/>
      <w:lvlText w:val="%3."/>
      <w:lvlJc w:val="right"/>
      <w:pPr>
        <w:ind w:left="2614" w:hanging="180"/>
      </w:pPr>
    </w:lvl>
    <w:lvl w:ilvl="3" w:tplc="04190001">
      <w:start w:val="1"/>
      <w:numFmt w:val="decimal"/>
      <w:lvlText w:val="%4."/>
      <w:lvlJc w:val="left"/>
      <w:pPr>
        <w:ind w:left="3334" w:hanging="360"/>
      </w:pPr>
    </w:lvl>
    <w:lvl w:ilvl="4" w:tplc="04190003">
      <w:start w:val="1"/>
      <w:numFmt w:val="lowerLetter"/>
      <w:lvlText w:val="%5."/>
      <w:lvlJc w:val="left"/>
      <w:pPr>
        <w:ind w:left="4054" w:hanging="360"/>
      </w:pPr>
    </w:lvl>
    <w:lvl w:ilvl="5" w:tplc="04190005">
      <w:start w:val="1"/>
      <w:numFmt w:val="lowerRoman"/>
      <w:lvlText w:val="%6."/>
      <w:lvlJc w:val="right"/>
      <w:pPr>
        <w:ind w:left="4774" w:hanging="180"/>
      </w:pPr>
    </w:lvl>
    <w:lvl w:ilvl="6" w:tplc="04190001">
      <w:start w:val="1"/>
      <w:numFmt w:val="decimal"/>
      <w:lvlText w:val="%7."/>
      <w:lvlJc w:val="left"/>
      <w:pPr>
        <w:ind w:left="5494" w:hanging="360"/>
      </w:pPr>
    </w:lvl>
    <w:lvl w:ilvl="7" w:tplc="04190003">
      <w:start w:val="1"/>
      <w:numFmt w:val="lowerLetter"/>
      <w:lvlText w:val="%8."/>
      <w:lvlJc w:val="left"/>
      <w:pPr>
        <w:ind w:left="6214" w:hanging="360"/>
      </w:pPr>
    </w:lvl>
    <w:lvl w:ilvl="8" w:tplc="04190005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38986FC4"/>
    <w:multiLevelType w:val="hybridMultilevel"/>
    <w:tmpl w:val="F294DBE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A72657C"/>
    <w:multiLevelType w:val="hybridMultilevel"/>
    <w:tmpl w:val="BE7E9674"/>
    <w:lvl w:ilvl="0" w:tplc="15C6B71A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1" w15:restartNumberingAfterBreak="0">
    <w:nsid w:val="471004D6"/>
    <w:multiLevelType w:val="hybridMultilevel"/>
    <w:tmpl w:val="CFF8F4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B971DF0"/>
    <w:multiLevelType w:val="hybridMultilevel"/>
    <w:tmpl w:val="736A10C8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779A"/>
    <w:multiLevelType w:val="hybridMultilevel"/>
    <w:tmpl w:val="D8AAB14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BD0867D8">
      <w:start w:val="1"/>
      <w:numFmt w:val="lowerLetter"/>
      <w:lvlText w:val="%2."/>
      <w:lvlJc w:val="left"/>
      <w:pPr>
        <w:ind w:left="1894" w:hanging="360"/>
      </w:pPr>
    </w:lvl>
    <w:lvl w:ilvl="2" w:tplc="3FB8CB56">
      <w:start w:val="1"/>
      <w:numFmt w:val="lowerRoman"/>
      <w:lvlText w:val="%3."/>
      <w:lvlJc w:val="right"/>
      <w:pPr>
        <w:ind w:left="2614" w:hanging="180"/>
      </w:pPr>
    </w:lvl>
    <w:lvl w:ilvl="3" w:tplc="2F58CDF4">
      <w:start w:val="1"/>
      <w:numFmt w:val="decimal"/>
      <w:lvlText w:val="%4."/>
      <w:lvlJc w:val="left"/>
      <w:pPr>
        <w:ind w:left="3334" w:hanging="360"/>
      </w:pPr>
    </w:lvl>
    <w:lvl w:ilvl="4" w:tplc="978A0804">
      <w:start w:val="1"/>
      <w:numFmt w:val="lowerLetter"/>
      <w:lvlText w:val="%5."/>
      <w:lvlJc w:val="left"/>
      <w:pPr>
        <w:ind w:left="4054" w:hanging="360"/>
      </w:pPr>
    </w:lvl>
    <w:lvl w:ilvl="5" w:tplc="C0644258">
      <w:start w:val="1"/>
      <w:numFmt w:val="lowerRoman"/>
      <w:lvlText w:val="%6."/>
      <w:lvlJc w:val="right"/>
      <w:pPr>
        <w:ind w:left="4774" w:hanging="180"/>
      </w:pPr>
    </w:lvl>
    <w:lvl w:ilvl="6" w:tplc="7A1CE612">
      <w:start w:val="1"/>
      <w:numFmt w:val="decimal"/>
      <w:lvlText w:val="%7."/>
      <w:lvlJc w:val="left"/>
      <w:pPr>
        <w:ind w:left="5494" w:hanging="360"/>
      </w:pPr>
    </w:lvl>
    <w:lvl w:ilvl="7" w:tplc="D7509B84">
      <w:start w:val="1"/>
      <w:numFmt w:val="lowerLetter"/>
      <w:lvlText w:val="%8."/>
      <w:lvlJc w:val="left"/>
      <w:pPr>
        <w:ind w:left="6214" w:hanging="360"/>
      </w:pPr>
    </w:lvl>
    <w:lvl w:ilvl="8" w:tplc="C29A0844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F3E3232"/>
    <w:multiLevelType w:val="hybridMultilevel"/>
    <w:tmpl w:val="0BCAC638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D6B3B"/>
    <w:multiLevelType w:val="hybridMultilevel"/>
    <w:tmpl w:val="1AFECB4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558939A5"/>
    <w:multiLevelType w:val="hybridMultilevel"/>
    <w:tmpl w:val="3C2017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9FA4E8E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790AEF30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BAFE3C46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C688E298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A146A58A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3A0CAFC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C0C00C20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639AAAD0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80037D2"/>
    <w:multiLevelType w:val="hybridMultilevel"/>
    <w:tmpl w:val="C3DE97F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9F37B8A"/>
    <w:multiLevelType w:val="hybridMultilevel"/>
    <w:tmpl w:val="82DCA3E0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22331"/>
    <w:multiLevelType w:val="hybridMultilevel"/>
    <w:tmpl w:val="79DA294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6003265B"/>
    <w:multiLevelType w:val="hybridMultilevel"/>
    <w:tmpl w:val="00B6BD4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4100D08"/>
    <w:multiLevelType w:val="hybridMultilevel"/>
    <w:tmpl w:val="0C7C3E0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894" w:hanging="360"/>
      </w:pPr>
    </w:lvl>
    <w:lvl w:ilvl="2" w:tplc="04190005">
      <w:start w:val="1"/>
      <w:numFmt w:val="lowerRoman"/>
      <w:lvlText w:val="%3."/>
      <w:lvlJc w:val="right"/>
      <w:pPr>
        <w:ind w:left="2614" w:hanging="180"/>
      </w:pPr>
    </w:lvl>
    <w:lvl w:ilvl="3" w:tplc="04190001">
      <w:start w:val="1"/>
      <w:numFmt w:val="decimal"/>
      <w:lvlText w:val="%4."/>
      <w:lvlJc w:val="left"/>
      <w:pPr>
        <w:ind w:left="3334" w:hanging="360"/>
      </w:pPr>
    </w:lvl>
    <w:lvl w:ilvl="4" w:tplc="04190003">
      <w:start w:val="1"/>
      <w:numFmt w:val="lowerLetter"/>
      <w:lvlText w:val="%5."/>
      <w:lvlJc w:val="left"/>
      <w:pPr>
        <w:ind w:left="4054" w:hanging="360"/>
      </w:pPr>
    </w:lvl>
    <w:lvl w:ilvl="5" w:tplc="04190005">
      <w:start w:val="1"/>
      <w:numFmt w:val="lowerRoman"/>
      <w:lvlText w:val="%6."/>
      <w:lvlJc w:val="right"/>
      <w:pPr>
        <w:ind w:left="4774" w:hanging="180"/>
      </w:pPr>
    </w:lvl>
    <w:lvl w:ilvl="6" w:tplc="04190001">
      <w:start w:val="1"/>
      <w:numFmt w:val="decimal"/>
      <w:lvlText w:val="%7."/>
      <w:lvlJc w:val="left"/>
      <w:pPr>
        <w:ind w:left="5494" w:hanging="360"/>
      </w:pPr>
    </w:lvl>
    <w:lvl w:ilvl="7" w:tplc="04190003">
      <w:start w:val="1"/>
      <w:numFmt w:val="lowerLetter"/>
      <w:lvlText w:val="%8."/>
      <w:lvlJc w:val="left"/>
      <w:pPr>
        <w:ind w:left="6214" w:hanging="360"/>
      </w:pPr>
    </w:lvl>
    <w:lvl w:ilvl="8" w:tplc="04190005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647C3FE4"/>
    <w:multiLevelType w:val="hybridMultilevel"/>
    <w:tmpl w:val="729EBB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4B24120"/>
    <w:multiLevelType w:val="hybridMultilevel"/>
    <w:tmpl w:val="A818340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66EB0320"/>
    <w:multiLevelType w:val="hybridMultilevel"/>
    <w:tmpl w:val="C29C6A5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80D1B35"/>
    <w:multiLevelType w:val="hybridMultilevel"/>
    <w:tmpl w:val="9128439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08D11FD"/>
    <w:multiLevelType w:val="hybridMultilevel"/>
    <w:tmpl w:val="AEDC9CA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546CDF4">
      <w:start w:val="1"/>
      <w:numFmt w:val="lowerLetter"/>
      <w:lvlText w:val="%2."/>
      <w:lvlJc w:val="left"/>
      <w:pPr>
        <w:ind w:left="1894" w:hanging="360"/>
      </w:pPr>
    </w:lvl>
    <w:lvl w:ilvl="2" w:tplc="C4DA55B2">
      <w:start w:val="1"/>
      <w:numFmt w:val="lowerRoman"/>
      <w:lvlText w:val="%3."/>
      <w:lvlJc w:val="right"/>
      <w:pPr>
        <w:ind w:left="2614" w:hanging="180"/>
      </w:pPr>
    </w:lvl>
    <w:lvl w:ilvl="3" w:tplc="1028527E">
      <w:start w:val="1"/>
      <w:numFmt w:val="decimal"/>
      <w:lvlText w:val="%4."/>
      <w:lvlJc w:val="left"/>
      <w:pPr>
        <w:ind w:left="3334" w:hanging="360"/>
      </w:pPr>
    </w:lvl>
    <w:lvl w:ilvl="4" w:tplc="3E407AE4">
      <w:start w:val="1"/>
      <w:numFmt w:val="lowerLetter"/>
      <w:lvlText w:val="%5."/>
      <w:lvlJc w:val="left"/>
      <w:pPr>
        <w:ind w:left="4054" w:hanging="360"/>
      </w:pPr>
    </w:lvl>
    <w:lvl w:ilvl="5" w:tplc="209C7A86">
      <w:start w:val="1"/>
      <w:numFmt w:val="lowerRoman"/>
      <w:lvlText w:val="%6."/>
      <w:lvlJc w:val="right"/>
      <w:pPr>
        <w:ind w:left="4774" w:hanging="180"/>
      </w:pPr>
    </w:lvl>
    <w:lvl w:ilvl="6" w:tplc="0D3406E6">
      <w:start w:val="1"/>
      <w:numFmt w:val="decimal"/>
      <w:lvlText w:val="%7."/>
      <w:lvlJc w:val="left"/>
      <w:pPr>
        <w:ind w:left="5494" w:hanging="360"/>
      </w:pPr>
    </w:lvl>
    <w:lvl w:ilvl="7" w:tplc="E9DC270E">
      <w:start w:val="1"/>
      <w:numFmt w:val="lowerLetter"/>
      <w:lvlText w:val="%8."/>
      <w:lvlJc w:val="left"/>
      <w:pPr>
        <w:ind w:left="6214" w:hanging="360"/>
      </w:pPr>
    </w:lvl>
    <w:lvl w:ilvl="8" w:tplc="C5FAA5AE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74344810"/>
    <w:multiLevelType w:val="hybridMultilevel"/>
    <w:tmpl w:val="AA6801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7782172C"/>
    <w:multiLevelType w:val="hybridMultilevel"/>
    <w:tmpl w:val="1C58D4B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2C287E3E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85C40EF6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5F7C7024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76A4DDB8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933A7DBC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37EB35E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8F063F8C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57AFBA0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78036EF6"/>
    <w:multiLevelType w:val="hybridMultilevel"/>
    <w:tmpl w:val="09AED03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7CB459BA"/>
    <w:multiLevelType w:val="hybridMultilevel"/>
    <w:tmpl w:val="D268960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7"/>
  </w:num>
  <w:num w:numId="4">
    <w:abstractNumId w:val="16"/>
  </w:num>
  <w:num w:numId="5">
    <w:abstractNumId w:val="9"/>
  </w:num>
  <w:num w:numId="6">
    <w:abstractNumId w:val="0"/>
  </w:num>
  <w:num w:numId="7">
    <w:abstractNumId w:val="35"/>
  </w:num>
  <w:num w:numId="8">
    <w:abstractNumId w:val="29"/>
  </w:num>
  <w:num w:numId="9">
    <w:abstractNumId w:val="34"/>
  </w:num>
  <w:num w:numId="10">
    <w:abstractNumId w:val="30"/>
  </w:num>
  <w:num w:numId="11">
    <w:abstractNumId w:val="1"/>
  </w:num>
  <w:num w:numId="12">
    <w:abstractNumId w:val="7"/>
  </w:num>
  <w:num w:numId="13">
    <w:abstractNumId w:val="26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</w:num>
  <w:num w:numId="21">
    <w:abstractNumId w:val="15"/>
  </w:num>
  <w:num w:numId="22">
    <w:abstractNumId w:val="33"/>
  </w:num>
  <w:num w:numId="23">
    <w:abstractNumId w:val="8"/>
  </w:num>
  <w:num w:numId="24">
    <w:abstractNumId w:val="6"/>
  </w:num>
  <w:num w:numId="25">
    <w:abstractNumId w:val="25"/>
  </w:num>
  <w:num w:numId="26">
    <w:abstractNumId w:val="38"/>
  </w:num>
  <w:num w:numId="27">
    <w:abstractNumId w:val="39"/>
  </w:num>
  <w:num w:numId="28">
    <w:abstractNumId w:val="27"/>
  </w:num>
  <w:num w:numId="29">
    <w:abstractNumId w:val="5"/>
  </w:num>
  <w:num w:numId="30">
    <w:abstractNumId w:val="2"/>
  </w:num>
  <w:num w:numId="31">
    <w:abstractNumId w:val="12"/>
  </w:num>
  <w:num w:numId="32">
    <w:abstractNumId w:val="11"/>
  </w:num>
  <w:num w:numId="33">
    <w:abstractNumId w:val="24"/>
  </w:num>
  <w:num w:numId="34">
    <w:abstractNumId w:val="10"/>
  </w:num>
  <w:num w:numId="35">
    <w:abstractNumId w:val="21"/>
  </w:num>
  <w:num w:numId="36">
    <w:abstractNumId w:val="22"/>
  </w:num>
  <w:num w:numId="37">
    <w:abstractNumId w:val="28"/>
  </w:num>
  <w:num w:numId="38">
    <w:abstractNumId w:val="40"/>
  </w:num>
  <w:num w:numId="39">
    <w:abstractNumId w:val="14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12"/>
    <w:rsid w:val="001558E4"/>
    <w:rsid w:val="001D2DDA"/>
    <w:rsid w:val="00412E94"/>
    <w:rsid w:val="004370B4"/>
    <w:rsid w:val="00511254"/>
    <w:rsid w:val="00681369"/>
    <w:rsid w:val="007672FD"/>
    <w:rsid w:val="00905420"/>
    <w:rsid w:val="00965ADD"/>
    <w:rsid w:val="00A81D1C"/>
    <w:rsid w:val="00B66D9B"/>
    <w:rsid w:val="00C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2AA8"/>
  <w15:chartTrackingRefBased/>
  <w15:docId w15:val="{3FA7E1CE-9E72-4497-AA06-34FFF08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0542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основа"/>
    <w:link w:val="a4"/>
    <w:uiPriority w:val="99"/>
    <w:qFormat/>
    <w:rsid w:val="009054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aliases w:val="основа Знак"/>
    <w:link w:val="a0"/>
    <w:uiPriority w:val="1"/>
    <w:locked/>
    <w:rsid w:val="00905420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9054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Cs w:val="24"/>
      <w:lang w:val="en-US" w:eastAsia="ru-RU"/>
    </w:rPr>
  </w:style>
  <w:style w:type="character" w:styleId="a6">
    <w:name w:val="Hyperlink"/>
    <w:basedOn w:val="a1"/>
    <w:uiPriority w:val="99"/>
    <w:semiHidden/>
    <w:unhideWhenUsed/>
    <w:rsid w:val="00511254"/>
    <w:rPr>
      <w:color w:val="0000FF"/>
      <w:u w:val="single"/>
    </w:rPr>
  </w:style>
  <w:style w:type="paragraph" w:customStyle="1" w:styleId="ParagraphStyle">
    <w:name w:val="Paragraph Style"/>
    <w:rsid w:val="0051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813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11454</Words>
  <Characters>65289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2019-12-09T08:14:00Z</cp:lastPrinted>
  <dcterms:created xsi:type="dcterms:W3CDTF">2020-05-18T07:48:00Z</dcterms:created>
  <dcterms:modified xsi:type="dcterms:W3CDTF">2020-08-20T06:47:00Z</dcterms:modified>
</cp:coreProperties>
</file>